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6E14" w14:textId="77777777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4EA38C5E" w14:textId="194B14C7" w:rsidR="008F7F31" w:rsidRPr="00EE290E" w:rsidRDefault="008F7F31" w:rsidP="008F7F31">
      <w:pPr>
        <w:jc w:val="center"/>
        <w:textAlignment w:val="baseline"/>
        <w:rPr>
          <w:b/>
          <w:bCs/>
          <w:color w:val="000000"/>
          <w:sz w:val="32"/>
          <w:szCs w:val="32"/>
        </w:rPr>
      </w:pPr>
      <w:r w:rsidRPr="00EE290E">
        <w:rPr>
          <w:b/>
          <w:bCs/>
          <w:color w:val="000000"/>
          <w:sz w:val="32"/>
          <w:szCs w:val="32"/>
        </w:rPr>
        <w:t xml:space="preserve">Vítězové ankety </w:t>
      </w:r>
      <w:r>
        <w:rPr>
          <w:b/>
          <w:bCs/>
          <w:color w:val="000000"/>
          <w:sz w:val="32"/>
          <w:szCs w:val="32"/>
        </w:rPr>
        <w:t xml:space="preserve">Dítě </w:t>
      </w:r>
      <w:r w:rsidRPr="00EE290E">
        <w:rPr>
          <w:b/>
          <w:bCs/>
          <w:color w:val="000000"/>
          <w:sz w:val="32"/>
          <w:szCs w:val="32"/>
        </w:rPr>
        <w:t>Česka na Hradě</w:t>
      </w:r>
    </w:p>
    <w:p w14:paraId="734CC517" w14:textId="77777777" w:rsidR="008F7F31" w:rsidRPr="00EE290E" w:rsidRDefault="008F7F31" w:rsidP="008F7F31">
      <w:pPr>
        <w:jc w:val="center"/>
        <w:textAlignment w:val="baseline"/>
        <w:rPr>
          <w:b/>
          <w:bCs/>
          <w:color w:val="000000"/>
          <w:szCs w:val="24"/>
        </w:rPr>
      </w:pPr>
    </w:p>
    <w:p w14:paraId="6332067A" w14:textId="16C1BBE6" w:rsidR="008F7F31" w:rsidRPr="00EE290E" w:rsidRDefault="008F7F31" w:rsidP="008F7F31">
      <w:pPr>
        <w:rPr>
          <w:i/>
          <w:iCs/>
          <w:szCs w:val="24"/>
        </w:rPr>
      </w:pPr>
      <w:bookmarkStart w:id="0" w:name="_Hlk182490820"/>
      <w:r w:rsidRPr="00EE290E">
        <w:rPr>
          <w:i/>
          <w:iCs/>
          <w:szCs w:val="24"/>
        </w:rPr>
        <w:t xml:space="preserve">Letos je to přesně 35 let od toho, kdy Valné shromáždění OSN přijalo Úmluvu o právech dítěte, jíž byla Česká republika jedním z prvních signatářů. Od té doby si svět dnes připomíná Světový den dětí. </w:t>
      </w:r>
      <w:bookmarkEnd w:id="0"/>
      <w:r w:rsidRPr="00EE290E">
        <w:rPr>
          <w:i/>
          <w:iCs/>
          <w:szCs w:val="24"/>
        </w:rPr>
        <w:t xml:space="preserve">Český výbor pro UNICEF ho s dětmi </w:t>
      </w:r>
      <w:r w:rsidR="001B50DF">
        <w:rPr>
          <w:i/>
          <w:iCs/>
          <w:szCs w:val="24"/>
        </w:rPr>
        <w:t>v</w:t>
      </w:r>
      <w:r w:rsidRPr="00EE290E">
        <w:rPr>
          <w:i/>
          <w:iCs/>
          <w:szCs w:val="24"/>
        </w:rPr>
        <w:t> naší zem</w:t>
      </w:r>
      <w:r w:rsidR="001B50DF">
        <w:rPr>
          <w:i/>
          <w:iCs/>
          <w:szCs w:val="24"/>
        </w:rPr>
        <w:t>i</w:t>
      </w:r>
      <w:r w:rsidRPr="00EE290E">
        <w:rPr>
          <w:i/>
          <w:iCs/>
          <w:szCs w:val="24"/>
        </w:rPr>
        <w:t xml:space="preserve"> oslaví hned několika způsoby, dopoledne se vítězové ankety Dítě Česka 2024 </w:t>
      </w:r>
      <w:r w:rsidR="00DE041A">
        <w:rPr>
          <w:i/>
          <w:iCs/>
          <w:szCs w:val="24"/>
        </w:rPr>
        <w:t>sešli</w:t>
      </w:r>
      <w:r w:rsidRPr="00EE290E">
        <w:rPr>
          <w:i/>
          <w:iCs/>
          <w:szCs w:val="24"/>
        </w:rPr>
        <w:t xml:space="preserve"> na Hradě s prezidentem republiky Petrem Pavlem, v podvečer se řada budov rozsvítí do symbolické modré barvy v rámci kampaně UNICEF Light Up Blue.</w:t>
      </w:r>
    </w:p>
    <w:p w14:paraId="112F71BB" w14:textId="77777777" w:rsidR="008F7F31" w:rsidRPr="00EE290E" w:rsidRDefault="008F7F31" w:rsidP="008F7F31">
      <w:pPr>
        <w:rPr>
          <w:szCs w:val="24"/>
        </w:rPr>
      </w:pPr>
    </w:p>
    <w:p w14:paraId="4307A23F" w14:textId="345F2AC7" w:rsidR="007E0717" w:rsidRDefault="008F7F31" w:rsidP="008F7F31">
      <w:pPr>
        <w:rPr>
          <w:szCs w:val="24"/>
        </w:rPr>
      </w:pPr>
      <w:r w:rsidRPr="00EE290E">
        <w:rPr>
          <w:b/>
          <w:bCs/>
          <w:szCs w:val="24"/>
        </w:rPr>
        <w:t>Praha, 20. listopadu</w:t>
      </w:r>
      <w:r w:rsidRPr="00EE290E">
        <w:rPr>
          <w:szCs w:val="24"/>
        </w:rPr>
        <w:t xml:space="preserve"> – </w:t>
      </w:r>
      <w:bookmarkStart w:id="1" w:name="_Hlk182834893"/>
      <w:r w:rsidR="007E0717" w:rsidRPr="007E0717">
        <w:rPr>
          <w:b/>
          <w:bCs/>
          <w:szCs w:val="24"/>
        </w:rPr>
        <w:t xml:space="preserve">Prezident Petr Pavel </w:t>
      </w:r>
      <w:r w:rsidR="0001469D">
        <w:rPr>
          <w:b/>
          <w:bCs/>
          <w:szCs w:val="24"/>
        </w:rPr>
        <w:t>přijal</w:t>
      </w:r>
      <w:r w:rsidR="007E0717" w:rsidRPr="007E0717">
        <w:rPr>
          <w:szCs w:val="24"/>
        </w:rPr>
        <w:t xml:space="preserve"> u příležitosti Světového dne dětí </w:t>
      </w:r>
      <w:r w:rsidR="007E0717" w:rsidRPr="007E0717">
        <w:rPr>
          <w:b/>
          <w:bCs/>
          <w:szCs w:val="24"/>
        </w:rPr>
        <w:t>vítěze letošního ročníku ankety Dítě Česka,</w:t>
      </w:r>
      <w:r w:rsidR="007E0717" w:rsidRPr="007E0717">
        <w:rPr>
          <w:szCs w:val="24"/>
        </w:rPr>
        <w:t xml:space="preserve"> kterou pořádá Český výbor pro UNICEF. </w:t>
      </w:r>
      <w:r w:rsidR="007E0717" w:rsidRPr="007E0717">
        <w:rPr>
          <w:b/>
          <w:bCs/>
          <w:szCs w:val="24"/>
        </w:rPr>
        <w:t xml:space="preserve">Čtrnáctiletá Nela Grundzová z Ústí nad Labem a šestnáctiletý Václav Repáň z Břidličná na Bruntálsku </w:t>
      </w:r>
      <w:r w:rsidR="0001469D">
        <w:rPr>
          <w:b/>
          <w:bCs/>
          <w:szCs w:val="24"/>
        </w:rPr>
        <w:t>zavítali</w:t>
      </w:r>
      <w:r w:rsidR="007E0717" w:rsidRPr="007E0717">
        <w:rPr>
          <w:b/>
          <w:bCs/>
          <w:szCs w:val="24"/>
        </w:rPr>
        <w:t xml:space="preserve"> na Pražský hra</w:t>
      </w:r>
      <w:r w:rsidR="007E0717" w:rsidRPr="007E0717">
        <w:rPr>
          <w:szCs w:val="24"/>
        </w:rPr>
        <w:t xml:space="preserve">d, kde se </w:t>
      </w:r>
      <w:r w:rsidR="0001469D">
        <w:rPr>
          <w:szCs w:val="24"/>
        </w:rPr>
        <w:t>připojili</w:t>
      </w:r>
      <w:r w:rsidR="007E0717" w:rsidRPr="007E0717">
        <w:rPr>
          <w:szCs w:val="24"/>
        </w:rPr>
        <w:t xml:space="preserve"> k programu prezidenta a </w:t>
      </w:r>
      <w:r w:rsidR="0001469D">
        <w:rPr>
          <w:szCs w:val="24"/>
        </w:rPr>
        <w:t xml:space="preserve">diskutovali </w:t>
      </w:r>
      <w:r w:rsidR="007E0717" w:rsidRPr="007E0717">
        <w:rPr>
          <w:szCs w:val="24"/>
        </w:rPr>
        <w:t xml:space="preserve">s ním </w:t>
      </w:r>
      <w:bookmarkStart w:id="2" w:name="_Hlk182913883"/>
      <w:r w:rsidR="007E0717" w:rsidRPr="007E0717">
        <w:rPr>
          <w:szCs w:val="24"/>
        </w:rPr>
        <w:t>o situaci dětí a mladých lidí v</w:t>
      </w:r>
      <w:r w:rsidR="007E0717">
        <w:rPr>
          <w:szCs w:val="24"/>
        </w:rPr>
        <w:t> </w:t>
      </w:r>
      <w:r w:rsidR="007E0717" w:rsidRPr="007E0717">
        <w:rPr>
          <w:szCs w:val="24"/>
        </w:rPr>
        <w:t>Česku</w:t>
      </w:r>
      <w:bookmarkEnd w:id="2"/>
      <w:r w:rsidR="007E0717">
        <w:rPr>
          <w:szCs w:val="24"/>
        </w:rPr>
        <w:t>.</w:t>
      </w:r>
    </w:p>
    <w:p w14:paraId="2C2224CE" w14:textId="77777777" w:rsidR="007E0717" w:rsidRDefault="007E0717" w:rsidP="008F7F31">
      <w:pPr>
        <w:rPr>
          <w:szCs w:val="24"/>
        </w:rPr>
      </w:pPr>
    </w:p>
    <w:bookmarkEnd w:id="1"/>
    <w:p w14:paraId="66112F3D" w14:textId="29B8D433" w:rsidR="008F7F31" w:rsidRPr="00EE290E" w:rsidRDefault="008F7F31" w:rsidP="008F7F31">
      <w:pPr>
        <w:rPr>
          <w:szCs w:val="24"/>
        </w:rPr>
      </w:pPr>
      <w:r w:rsidRPr="00EE290E">
        <w:rPr>
          <w:szCs w:val="24"/>
        </w:rPr>
        <w:t>20. listopadu 1989 přijali světoví lídři </w:t>
      </w:r>
      <w:r w:rsidRPr="00EE290E">
        <w:rPr>
          <w:b/>
          <w:bCs/>
          <w:szCs w:val="24"/>
        </w:rPr>
        <w:t>Úmluvu o právech dítěte</w:t>
      </w:r>
      <w:r w:rsidRPr="00EE290E">
        <w:rPr>
          <w:szCs w:val="24"/>
        </w:rPr>
        <w:t> – a tím vytvořili historický závazek vůči dětem na celém světě. Světový den dětí, který se právě v tento den ve světě slaví, je připomínkou nutnosti chránit děti a jejich práva, kdykoliv a kdekoliv na světě.</w:t>
      </w:r>
    </w:p>
    <w:p w14:paraId="3C4E247B" w14:textId="77777777" w:rsidR="008F7F31" w:rsidRPr="00EE290E" w:rsidRDefault="008F7F31" w:rsidP="008F7F31">
      <w:pPr>
        <w:rPr>
          <w:szCs w:val="24"/>
        </w:rPr>
      </w:pPr>
    </w:p>
    <w:p w14:paraId="1CDA5D0D" w14:textId="43F451C7" w:rsidR="008F7F31" w:rsidRPr="00EE290E" w:rsidRDefault="008F7F31" w:rsidP="008F7F31">
      <w:pPr>
        <w:rPr>
          <w:szCs w:val="24"/>
        </w:rPr>
      </w:pPr>
      <w:r w:rsidRPr="00EE290E">
        <w:rPr>
          <w:szCs w:val="24"/>
        </w:rPr>
        <w:t xml:space="preserve">Před Světovým dnem dětí Český výbor pro UNICEF vyhlásil vítěze ankety Dítě Česka. </w:t>
      </w:r>
      <w:r w:rsidRPr="00EE290E">
        <w:rPr>
          <w:b/>
          <w:bCs/>
          <w:szCs w:val="24"/>
        </w:rPr>
        <w:t xml:space="preserve">„Děti </w:t>
      </w:r>
      <w:r w:rsidR="007E0717">
        <w:rPr>
          <w:b/>
          <w:bCs/>
          <w:szCs w:val="24"/>
        </w:rPr>
        <w:t xml:space="preserve">a mladí lidé </w:t>
      </w:r>
      <w:r w:rsidRPr="00EE290E">
        <w:rPr>
          <w:b/>
          <w:bCs/>
          <w:szCs w:val="24"/>
        </w:rPr>
        <w:t>v současném světě čelí mnoha zcela zásadním výzvám. To, že u nás žije a vyrůstá spousta aktivních a inspirativních dětí, jako jsou Nela a Václav, je příslibem pro celou naši společnost,“</w:t>
      </w:r>
      <w:r w:rsidRPr="00EE290E">
        <w:rPr>
          <w:szCs w:val="24"/>
        </w:rPr>
        <w:t xml:space="preserve"> uvedla k výsledkům Pavla Gomba, ředitelka Českého výboru pro UNICEF. </w:t>
      </w:r>
    </w:p>
    <w:p w14:paraId="00307173" w14:textId="77777777" w:rsidR="008F7F31" w:rsidRPr="00EE290E" w:rsidRDefault="008F7F31" w:rsidP="008F7F31">
      <w:pPr>
        <w:rPr>
          <w:szCs w:val="24"/>
        </w:rPr>
      </w:pPr>
    </w:p>
    <w:p w14:paraId="5D7D0551" w14:textId="0D016540" w:rsidR="008F7F31" w:rsidRPr="00EE290E" w:rsidRDefault="007E0717" w:rsidP="008F7F31">
      <w:pPr>
        <w:rPr>
          <w:szCs w:val="24"/>
        </w:rPr>
      </w:pPr>
      <w:bookmarkStart w:id="3" w:name="_Hlk182920941"/>
      <w:r>
        <w:rPr>
          <w:szCs w:val="24"/>
        </w:rPr>
        <w:t xml:space="preserve">Vítězové </w:t>
      </w:r>
      <w:r w:rsidRPr="00EE290E">
        <w:rPr>
          <w:szCs w:val="24"/>
        </w:rPr>
        <w:t xml:space="preserve">ankety Dítě Česka prezidentovi Pavlovi rovněž </w:t>
      </w:r>
      <w:r>
        <w:rPr>
          <w:szCs w:val="24"/>
        </w:rPr>
        <w:t>předali</w:t>
      </w:r>
      <w:r w:rsidRPr="00EE290E">
        <w:rPr>
          <w:szCs w:val="24"/>
        </w:rPr>
        <w:t xml:space="preserve"> výsledk</w:t>
      </w:r>
      <w:r w:rsidRPr="007E0717">
        <w:rPr>
          <w:szCs w:val="24"/>
        </w:rPr>
        <w:t>y</w:t>
      </w:r>
      <w:r w:rsidRPr="00EE290E">
        <w:rPr>
          <w:b/>
          <w:bCs/>
          <w:szCs w:val="24"/>
        </w:rPr>
        <w:t xml:space="preserve"> průzkumu Mladé hlasy</w:t>
      </w:r>
      <w:r w:rsidRPr="00EE290E">
        <w:rPr>
          <w:szCs w:val="24"/>
        </w:rPr>
        <w:t>, kter</w:t>
      </w:r>
      <w:r>
        <w:rPr>
          <w:szCs w:val="24"/>
        </w:rPr>
        <w:t>ý</w:t>
      </w:r>
      <w:r w:rsidRPr="00EE290E">
        <w:rPr>
          <w:szCs w:val="24"/>
        </w:rPr>
        <w:t xml:space="preserve"> pro Český výbor pro UNICEF připravila agentura STEM/MARK</w:t>
      </w:r>
      <w:bookmarkEnd w:id="3"/>
      <w:r w:rsidRPr="00EE290E">
        <w:rPr>
          <w:szCs w:val="24"/>
        </w:rPr>
        <w:t>.</w:t>
      </w:r>
      <w:r>
        <w:rPr>
          <w:szCs w:val="24"/>
        </w:rPr>
        <w:t xml:space="preserve"> </w:t>
      </w:r>
      <w:r w:rsidRPr="00EE290E">
        <w:rPr>
          <w:b/>
          <w:bCs/>
          <w:szCs w:val="24"/>
        </w:rPr>
        <w:t>Nela a Václav měli na Hradě nabitý program</w:t>
      </w:r>
      <w:r>
        <w:rPr>
          <w:b/>
          <w:bCs/>
          <w:szCs w:val="24"/>
        </w:rPr>
        <w:t xml:space="preserve">, </w:t>
      </w:r>
      <w:r w:rsidRPr="007E0717">
        <w:rPr>
          <w:szCs w:val="24"/>
        </w:rPr>
        <w:t>který zahrnoval debatu nad prezentovaným průzkumem, návštěvu odborů, účast na poradě</w:t>
      </w:r>
      <w:bookmarkStart w:id="4" w:name="_Hlk182920596"/>
      <w:r w:rsidR="004B42F9">
        <w:rPr>
          <w:szCs w:val="24"/>
        </w:rPr>
        <w:t xml:space="preserve"> </w:t>
      </w:r>
      <w:r w:rsidR="008F7F31" w:rsidRPr="00EE290E">
        <w:rPr>
          <w:szCs w:val="24"/>
        </w:rPr>
        <w:t>nebo jednání v</w:t>
      </w:r>
      <w:r w:rsidR="001B50DF">
        <w:rPr>
          <w:szCs w:val="24"/>
        </w:rPr>
        <w:t> </w:t>
      </w:r>
      <w:r w:rsidR="008F7F31" w:rsidRPr="00EE290E">
        <w:rPr>
          <w:szCs w:val="24"/>
        </w:rPr>
        <w:t>Senátu</w:t>
      </w:r>
      <w:r w:rsidR="001B50DF">
        <w:rPr>
          <w:szCs w:val="24"/>
        </w:rPr>
        <w:t xml:space="preserve"> ČR</w:t>
      </w:r>
      <w:bookmarkEnd w:id="4"/>
      <w:r w:rsidR="008F7F31" w:rsidRPr="00EE290E">
        <w:rPr>
          <w:szCs w:val="24"/>
        </w:rPr>
        <w:t xml:space="preserve">. </w:t>
      </w:r>
      <w:r>
        <w:rPr>
          <w:szCs w:val="24"/>
        </w:rPr>
        <w:t>P</w:t>
      </w:r>
      <w:r w:rsidRPr="00EE290E">
        <w:rPr>
          <w:szCs w:val="24"/>
        </w:rPr>
        <w:t>rezident Pave</w:t>
      </w:r>
      <w:r>
        <w:rPr>
          <w:szCs w:val="24"/>
        </w:rPr>
        <w:t>l se</w:t>
      </w:r>
      <w:r w:rsidRPr="00EE290E">
        <w:rPr>
          <w:szCs w:val="24"/>
        </w:rPr>
        <w:t xml:space="preserve"> </w:t>
      </w:r>
      <w:r w:rsidRPr="001B50DF">
        <w:rPr>
          <w:b/>
          <w:bCs/>
          <w:szCs w:val="24"/>
        </w:rPr>
        <w:t xml:space="preserve">iniciativy </w:t>
      </w:r>
      <w:r w:rsidRPr="001B50DF">
        <w:rPr>
          <w:rFonts w:eastAsiaTheme="majorEastAsia"/>
          <w:b/>
          <w:bCs/>
          <w:szCs w:val="24"/>
        </w:rPr>
        <w:t>#KidsTakeOver</w:t>
      </w:r>
      <w:r>
        <w:rPr>
          <w:rFonts w:eastAsiaTheme="majorEastAsia"/>
          <w:b/>
          <w:bCs/>
          <w:szCs w:val="24"/>
        </w:rPr>
        <w:t xml:space="preserve"> </w:t>
      </w:r>
      <w:r w:rsidRPr="00EE290E">
        <w:rPr>
          <w:szCs w:val="24"/>
        </w:rPr>
        <w:t>účastní již podruhé</w:t>
      </w:r>
      <w:r>
        <w:rPr>
          <w:szCs w:val="24"/>
        </w:rPr>
        <w:t>.</w:t>
      </w:r>
    </w:p>
    <w:p w14:paraId="2041EBA4" w14:textId="77777777" w:rsidR="008F7F31" w:rsidRPr="00EE290E" w:rsidRDefault="008F7F31" w:rsidP="008F7F31">
      <w:pPr>
        <w:rPr>
          <w:szCs w:val="24"/>
        </w:rPr>
      </w:pPr>
    </w:p>
    <w:p w14:paraId="4446A48D" w14:textId="3792579F" w:rsidR="008C65FC" w:rsidRDefault="008F7F31" w:rsidP="008C65FC">
      <w:pPr>
        <w:rPr>
          <w:bCs/>
          <w:szCs w:val="24"/>
        </w:rPr>
      </w:pPr>
      <w:r w:rsidRPr="005E281A">
        <w:rPr>
          <w:szCs w:val="24"/>
        </w:rPr>
        <w:t>Cílem celosvětové iniciativy UNICEF </w:t>
      </w:r>
      <w:r w:rsidRPr="005E281A">
        <w:rPr>
          <w:rFonts w:eastAsiaTheme="majorEastAsia"/>
          <w:b/>
          <w:bCs/>
          <w:szCs w:val="24"/>
        </w:rPr>
        <w:t>#KidsTakeOver</w:t>
      </w:r>
      <w:r w:rsidRPr="005E281A">
        <w:rPr>
          <w:szCs w:val="24"/>
        </w:rPr>
        <w:t> je umožnit dětem a mladým lidem </w:t>
      </w:r>
      <w:r w:rsidRPr="005E281A">
        <w:rPr>
          <w:rFonts w:eastAsiaTheme="majorEastAsia"/>
          <w:szCs w:val="24"/>
        </w:rPr>
        <w:t>převzít klíčové role</w:t>
      </w:r>
      <w:r w:rsidRPr="005E281A">
        <w:rPr>
          <w:szCs w:val="24"/>
        </w:rPr>
        <w:t> v politice, médiích, podnikání, sportu či zábavě a vyjádřit své obavy a představy o světě, který chtějí vidět. Iniciativa se snaží </w:t>
      </w:r>
      <w:r w:rsidRPr="005E281A">
        <w:rPr>
          <w:rFonts w:eastAsiaTheme="majorEastAsia"/>
          <w:szCs w:val="24"/>
        </w:rPr>
        <w:t>vyzdvihnout hlasy a názory dětí a mladých lidí </w:t>
      </w:r>
      <w:r w:rsidRPr="005E281A">
        <w:rPr>
          <w:szCs w:val="24"/>
        </w:rPr>
        <w:t>na otázky, které se jich týkají, a zapojit rozhodující činitele a vedoucí představitele, aby naslouchali jejich názorům a vzali je v potaz.</w:t>
      </w:r>
      <w:r w:rsidR="008C65FC">
        <w:rPr>
          <w:szCs w:val="24"/>
        </w:rPr>
        <w:t xml:space="preserve"> </w:t>
      </w:r>
      <w:r w:rsidR="008C65FC" w:rsidRPr="007E0717">
        <w:rPr>
          <w:b/>
          <w:szCs w:val="24"/>
        </w:rPr>
        <w:t xml:space="preserve">„Nám a dětem bych rád popřál, abychom k sobě byli vstřícnější, abychom si naslouchali a učili se od malička společně diskutovat a neodsuzovat se za jiný názor,“ </w:t>
      </w:r>
      <w:r w:rsidR="008C65FC" w:rsidRPr="007E0717">
        <w:rPr>
          <w:bCs/>
          <w:szCs w:val="24"/>
        </w:rPr>
        <w:t xml:space="preserve">vyslovil u příležitosti loňské první </w:t>
      </w:r>
      <w:r w:rsidR="008C65FC" w:rsidRPr="007E0717">
        <w:rPr>
          <w:rFonts w:eastAsiaTheme="majorEastAsia"/>
          <w:bCs/>
          <w:szCs w:val="24"/>
        </w:rPr>
        <w:t>#KidsTakeOver</w:t>
      </w:r>
      <w:r w:rsidR="008C65FC" w:rsidRPr="007E0717">
        <w:rPr>
          <w:bCs/>
          <w:szCs w:val="24"/>
        </w:rPr>
        <w:t> své přání ke Světovému dni dětí prezident Petr Pavel.</w:t>
      </w:r>
      <w:r w:rsidR="008C65FC" w:rsidRPr="008C65FC">
        <w:rPr>
          <w:bCs/>
          <w:szCs w:val="24"/>
        </w:rPr>
        <w:t xml:space="preserve"> </w:t>
      </w:r>
    </w:p>
    <w:p w14:paraId="557DC093" w14:textId="77777777" w:rsidR="008F7F31" w:rsidRPr="005E281A" w:rsidRDefault="008F7F31" w:rsidP="008F7F31">
      <w:pPr>
        <w:rPr>
          <w:szCs w:val="24"/>
        </w:rPr>
      </w:pPr>
    </w:p>
    <w:p w14:paraId="54519D6B" w14:textId="03A36DE9" w:rsidR="008F7F31" w:rsidRPr="000903B5" w:rsidRDefault="008F7F31" w:rsidP="008F7F31">
      <w:pPr>
        <w:rPr>
          <w:b/>
          <w:bCs/>
          <w:szCs w:val="24"/>
        </w:rPr>
      </w:pPr>
      <w:bookmarkStart w:id="5" w:name="_Hlk182490729"/>
      <w:r w:rsidRPr="003C08AF">
        <w:rPr>
          <w:szCs w:val="24"/>
        </w:rPr>
        <w:t xml:space="preserve">Světový den dětí si připomněla také řada českých měst, které nasvítily významné objekty do tyrkysové barvy UNICEF, jako naléhavý apel na dodržování dětských práv. Například v </w:t>
      </w:r>
      <w:r w:rsidRPr="003C08AF">
        <w:rPr>
          <w:b/>
          <w:bCs/>
          <w:szCs w:val="24"/>
        </w:rPr>
        <w:t>Praze</w:t>
      </w:r>
      <w:r w:rsidRPr="003C08AF">
        <w:rPr>
          <w:szCs w:val="24"/>
        </w:rPr>
        <w:t xml:space="preserve"> se modře rozzářila </w:t>
      </w:r>
      <w:r w:rsidRPr="003C08AF">
        <w:rPr>
          <w:rFonts w:eastAsiaTheme="majorEastAsia"/>
          <w:b/>
          <w:bCs/>
          <w:szCs w:val="24"/>
        </w:rPr>
        <w:t>Petřínská rozhledna</w:t>
      </w:r>
      <w:r w:rsidRPr="003C08AF">
        <w:rPr>
          <w:b/>
          <w:bCs/>
          <w:szCs w:val="24"/>
        </w:rPr>
        <w:t> a </w:t>
      </w:r>
      <w:r w:rsidRPr="003C08AF">
        <w:rPr>
          <w:rFonts w:eastAsiaTheme="majorEastAsia"/>
          <w:b/>
          <w:bCs/>
          <w:szCs w:val="24"/>
        </w:rPr>
        <w:t>Tančící dům</w:t>
      </w:r>
      <w:r w:rsidRPr="003C08AF">
        <w:rPr>
          <w:szCs w:val="24"/>
        </w:rPr>
        <w:t xml:space="preserve">. </w:t>
      </w:r>
      <w:r w:rsidRPr="003C08AF">
        <w:rPr>
          <w:b/>
          <w:bCs/>
          <w:szCs w:val="24"/>
        </w:rPr>
        <w:t>Ostrava</w:t>
      </w:r>
      <w:r w:rsidRPr="003C08AF">
        <w:rPr>
          <w:szCs w:val="24"/>
        </w:rPr>
        <w:t xml:space="preserve"> zbarvila do modra věž </w:t>
      </w:r>
      <w:r w:rsidRPr="003C08AF">
        <w:rPr>
          <w:b/>
          <w:bCs/>
          <w:szCs w:val="24"/>
        </w:rPr>
        <w:t>Nové radnice a most Miloše Sýkory</w:t>
      </w:r>
      <w:r w:rsidR="000903B5">
        <w:rPr>
          <w:b/>
          <w:bCs/>
          <w:szCs w:val="24"/>
        </w:rPr>
        <w:t xml:space="preserve">, v Českém Krumlově </w:t>
      </w:r>
      <w:r w:rsidR="000903B5" w:rsidRPr="000903B5">
        <w:rPr>
          <w:szCs w:val="24"/>
        </w:rPr>
        <w:t>modře zazářil</w:t>
      </w:r>
      <w:r w:rsidR="000903B5">
        <w:rPr>
          <w:b/>
          <w:bCs/>
          <w:szCs w:val="24"/>
        </w:rPr>
        <w:t xml:space="preserve"> </w:t>
      </w:r>
      <w:r w:rsidR="000903B5" w:rsidRPr="000903B5">
        <w:rPr>
          <w:b/>
          <w:bCs/>
          <w:szCs w:val="24"/>
        </w:rPr>
        <w:t xml:space="preserve">kostel sv. Víta </w:t>
      </w:r>
      <w:r w:rsidRPr="003C08AF">
        <w:rPr>
          <w:szCs w:val="24"/>
        </w:rPr>
        <w:t>a v </w:t>
      </w:r>
      <w:bookmarkStart w:id="6" w:name="_Hlk182833960"/>
      <w:r w:rsidRPr="003C08AF">
        <w:rPr>
          <w:rFonts w:eastAsiaTheme="majorEastAsia"/>
          <w:b/>
          <w:bCs/>
          <w:szCs w:val="24"/>
        </w:rPr>
        <w:t>Českých Budějovicích</w:t>
      </w:r>
      <w:r w:rsidRPr="003C08AF">
        <w:rPr>
          <w:rFonts w:eastAsiaTheme="majorEastAsia"/>
          <w:szCs w:val="24"/>
        </w:rPr>
        <w:t> </w:t>
      </w:r>
      <w:r w:rsidRPr="003C08AF">
        <w:rPr>
          <w:szCs w:val="24"/>
        </w:rPr>
        <w:t xml:space="preserve">se do modra </w:t>
      </w:r>
      <w:r w:rsidRPr="00EE290E">
        <w:rPr>
          <w:szCs w:val="24"/>
        </w:rPr>
        <w:t>opět</w:t>
      </w:r>
      <w:r w:rsidRPr="003C08AF">
        <w:rPr>
          <w:szCs w:val="24"/>
        </w:rPr>
        <w:t xml:space="preserve"> zbarvila jedna z městských dominant – </w:t>
      </w:r>
      <w:r w:rsidRPr="003C08AF">
        <w:rPr>
          <w:b/>
          <w:bCs/>
          <w:szCs w:val="24"/>
        </w:rPr>
        <w:t>Vodárenská věž.</w:t>
      </w:r>
      <w:bookmarkEnd w:id="6"/>
    </w:p>
    <w:bookmarkEnd w:id="5"/>
    <w:p w14:paraId="5A10FFCA" w14:textId="49794376" w:rsidR="008F7F31" w:rsidRDefault="008F7F31" w:rsidP="008F7F31">
      <w:pPr>
        <w:spacing w:before="100" w:beforeAutospacing="1" w:after="300"/>
        <w:jc w:val="both"/>
        <w:rPr>
          <w:bCs/>
          <w:szCs w:val="24"/>
        </w:rPr>
      </w:pPr>
      <w:r w:rsidRPr="00EE290E">
        <w:rPr>
          <w:bCs/>
          <w:szCs w:val="24"/>
        </w:rPr>
        <w:lastRenderedPageBreak/>
        <w:t>Česká republika se ta</w:t>
      </w:r>
      <w:r w:rsidR="0061247E">
        <w:rPr>
          <w:bCs/>
          <w:szCs w:val="24"/>
        </w:rPr>
        <w:t>k</w:t>
      </w:r>
      <w:r w:rsidRPr="00EE290E">
        <w:rPr>
          <w:bCs/>
          <w:szCs w:val="24"/>
        </w:rPr>
        <w:t xml:space="preserve"> připojila k celosvětové kampani, jejímž smyslem je připomenutí významu dětství a nutnosti jeho univerzální ochrany. </w:t>
      </w:r>
    </w:p>
    <w:p w14:paraId="0DD8FF7F" w14:textId="416F1FAE" w:rsidR="008C765F" w:rsidRPr="008C765F" w:rsidRDefault="008C765F" w:rsidP="008C765F">
      <w:pPr>
        <w:spacing w:before="100" w:beforeAutospacing="1" w:after="300"/>
        <w:jc w:val="both"/>
        <w:rPr>
          <w:b/>
          <w:szCs w:val="24"/>
        </w:rPr>
      </w:pPr>
      <w:r w:rsidRPr="008C765F">
        <w:rPr>
          <w:b/>
          <w:szCs w:val="24"/>
        </w:rPr>
        <w:t xml:space="preserve">U příležitosti Světového dne dětí zahájily Ministerstvo práce a sociálních věcí, UNICEF a Evropská komise nové partnerství s cílem posílit systém sociálně-právní ochrany dětí a podpory rodin v České republice prostřednictvím nástroje technické podpory financovaného EU. </w:t>
      </w:r>
      <w:r w:rsidRPr="008C765F">
        <w:rPr>
          <w:bCs/>
          <w:szCs w:val="24"/>
        </w:rPr>
        <w:t>Cílem partnerství, které navazuje na více než dvouleté společné úsilí české vlády, UNICEF, nevládních organizací a odborníků, je vypracovat komplexní zákon o sociálně-právní ochraně dětí a podpoře rodiny, který bude v souladu s mezinárodními standardy, jak doporučuje Výbor OSN pro práva dítěte.</w:t>
      </w:r>
      <w:r w:rsidRPr="008C765F">
        <w:rPr>
          <w:b/>
          <w:szCs w:val="24"/>
        </w:rPr>
        <w:t xml:space="preserve"> Tato iniciativa potvrzuje závazek České republiky zajistit práva každého dítěte a poskytnout potřebnou podporu a ochranu nejzranitelnějším dětem a rodinám.</w:t>
      </w:r>
    </w:p>
    <w:p w14:paraId="5931D421" w14:textId="77777777" w:rsidR="008F7F31" w:rsidRPr="007E32E7" w:rsidRDefault="008F7F31" w:rsidP="008F7F31">
      <w:pPr>
        <w:spacing w:before="100" w:beforeAutospacing="1" w:after="300"/>
        <w:jc w:val="both"/>
        <w:rPr>
          <w:rFonts w:ascii="Verdana" w:hAnsi="Verdana" w:cs="Segoe UI"/>
          <w:bCs/>
          <w:sz w:val="20"/>
        </w:rPr>
      </w:pPr>
      <w:r w:rsidRPr="00EF0D5E">
        <w:rPr>
          <w:rFonts w:ascii="Verdana" w:hAnsi="Verdana" w:cs="Segoe UI"/>
          <w:color w:val="000000"/>
          <w:sz w:val="20"/>
        </w:rPr>
        <w:t>###</w:t>
      </w:r>
    </w:p>
    <w:p w14:paraId="67A3D778" w14:textId="77777777" w:rsidR="008F7F31" w:rsidRPr="00EF0D5E" w:rsidRDefault="008F7F31" w:rsidP="008F7F31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5FFE5426" w14:textId="77777777" w:rsidR="008F7F31" w:rsidRDefault="008F7F31" w:rsidP="008F7F31">
      <w:pPr>
        <w:jc w:val="both"/>
        <w:rPr>
          <w:sz w:val="20"/>
        </w:rPr>
      </w:pPr>
      <w:r w:rsidRPr="00BA0191">
        <w:rPr>
          <w:b/>
          <w:bCs/>
          <w:sz w:val="20"/>
        </w:rPr>
        <w:t xml:space="preserve">Český výbor pro UNICEF </w:t>
      </w:r>
      <w:r w:rsidRPr="00C71FFD">
        <w:rPr>
          <w:sz w:val="20"/>
        </w:rPr>
        <w:t>je nevládní nezisková organizace, která působí v České republice od roku 1991. Posláním Českého výboru pro UNICEF je podpora Dětského fondu OSN – UNICEF, prosazování Úmluvy o právech dítěte, osvětová a vzdělávací činnost a získávání finančních prostředků pro zajištění dlouhodobých programů pomoci dětem v nejchudších zemích světa a humanitární pomoci v situacích přírodních katastrof a válečných konfliktů.</w:t>
      </w:r>
    </w:p>
    <w:p w14:paraId="22CEDAC5" w14:textId="77777777" w:rsidR="008F7F31" w:rsidRPr="00BA0191" w:rsidRDefault="008F7F31" w:rsidP="008F7F31">
      <w:pPr>
        <w:jc w:val="both"/>
        <w:rPr>
          <w:b/>
          <w:bCs/>
          <w:sz w:val="20"/>
        </w:rPr>
      </w:pPr>
    </w:p>
    <w:p w14:paraId="3AEF1809" w14:textId="77777777" w:rsidR="008F7F31" w:rsidRPr="00C551F9" w:rsidRDefault="008F7F31" w:rsidP="008F7F31">
      <w:pPr>
        <w:jc w:val="both"/>
        <w:rPr>
          <w:rFonts w:ascii="Verdana" w:hAnsi="Verdana"/>
          <w:b/>
          <w:sz w:val="18"/>
          <w:szCs w:val="18"/>
        </w:rPr>
      </w:pPr>
      <w:r w:rsidRPr="00C551F9">
        <w:rPr>
          <w:rFonts w:ascii="Verdana" w:hAnsi="Verdana"/>
          <w:b/>
          <w:sz w:val="18"/>
          <w:szCs w:val="18"/>
        </w:rPr>
        <w:t>Pro více informací kontaktujte:</w:t>
      </w:r>
    </w:p>
    <w:p w14:paraId="0179F022" w14:textId="77777777" w:rsidR="008F7F31" w:rsidRDefault="008F7F31" w:rsidP="008F7F31">
      <w:pPr>
        <w:jc w:val="both"/>
        <w:rPr>
          <w:rStyle w:val="Hypertextovodkaz"/>
          <w:sz w:val="20"/>
        </w:rPr>
      </w:pPr>
      <w:r>
        <w:rPr>
          <w:sz w:val="20"/>
        </w:rPr>
        <w:t>Darina Jíchová</w:t>
      </w:r>
      <w:r w:rsidRPr="00B544D4">
        <w:rPr>
          <w:sz w:val="20"/>
        </w:rPr>
        <w:t xml:space="preserve">, Communication Officer, </w:t>
      </w:r>
      <w:r w:rsidRPr="00090994">
        <w:rPr>
          <w:sz w:val="20"/>
        </w:rPr>
        <w:t>+420 606 086 970</w:t>
      </w:r>
      <w:r w:rsidRPr="00B544D4">
        <w:rPr>
          <w:sz w:val="20"/>
        </w:rPr>
        <w:t xml:space="preserve">, </w:t>
      </w:r>
      <w:hyperlink r:id="rId10" w:history="1">
        <w:r w:rsidRPr="004C6C6B">
          <w:rPr>
            <w:rStyle w:val="Hypertextovodkaz"/>
            <w:sz w:val="20"/>
          </w:rPr>
          <w:t>djichova@unicef.cz</w:t>
        </w:r>
      </w:hyperlink>
    </w:p>
    <w:p w14:paraId="1FCC6F5D" w14:textId="7AC76611" w:rsidR="000F018D" w:rsidRPr="00877819" w:rsidRDefault="000F018D" w:rsidP="008F7F31">
      <w:pPr>
        <w:jc w:val="center"/>
        <w:textAlignment w:val="baseline"/>
        <w:rPr>
          <w:rFonts w:ascii="Verdana" w:hAnsi="Verdana"/>
          <w:sz w:val="16"/>
          <w:szCs w:val="16"/>
        </w:rPr>
      </w:pPr>
    </w:p>
    <w:sectPr w:rsidR="000F018D" w:rsidRPr="00877819" w:rsidSect="000F01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DE85" w14:textId="77777777" w:rsidR="00DC49D5" w:rsidRDefault="00DC49D5" w:rsidP="005C4D52">
      <w:r>
        <w:separator/>
      </w:r>
    </w:p>
  </w:endnote>
  <w:endnote w:type="continuationSeparator" w:id="0">
    <w:p w14:paraId="7D3BE654" w14:textId="77777777" w:rsidR="00DC49D5" w:rsidRDefault="00DC49D5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2A60" w14:textId="77777777" w:rsidR="00DC49D5" w:rsidRDefault="00DC49D5" w:rsidP="005C4D52">
      <w:r>
        <w:separator/>
      </w:r>
    </w:p>
  </w:footnote>
  <w:footnote w:type="continuationSeparator" w:id="0">
    <w:p w14:paraId="25AACC1E" w14:textId="77777777" w:rsidR="00DC49D5" w:rsidRDefault="00DC49D5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866B" w14:textId="77777777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479375">
    <w:abstractNumId w:val="1"/>
  </w:num>
  <w:num w:numId="2" w16cid:durableId="14597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063AE"/>
    <w:rsid w:val="0001115F"/>
    <w:rsid w:val="0001469D"/>
    <w:rsid w:val="00015672"/>
    <w:rsid w:val="00016444"/>
    <w:rsid w:val="000254CC"/>
    <w:rsid w:val="00031E98"/>
    <w:rsid w:val="00042F1F"/>
    <w:rsid w:val="0005560D"/>
    <w:rsid w:val="00060B5D"/>
    <w:rsid w:val="0006462E"/>
    <w:rsid w:val="0006795D"/>
    <w:rsid w:val="000749F5"/>
    <w:rsid w:val="00075674"/>
    <w:rsid w:val="000903B5"/>
    <w:rsid w:val="000976DD"/>
    <w:rsid w:val="000A347D"/>
    <w:rsid w:val="000A6167"/>
    <w:rsid w:val="000A6978"/>
    <w:rsid w:val="000D6081"/>
    <w:rsid w:val="000D659B"/>
    <w:rsid w:val="000F018D"/>
    <w:rsid w:val="000F1FB8"/>
    <w:rsid w:val="00116000"/>
    <w:rsid w:val="00121683"/>
    <w:rsid w:val="00154293"/>
    <w:rsid w:val="00191357"/>
    <w:rsid w:val="001A63C2"/>
    <w:rsid w:val="001B50DF"/>
    <w:rsid w:val="001C2175"/>
    <w:rsid w:val="001C2753"/>
    <w:rsid w:val="001C6F85"/>
    <w:rsid w:val="001E430D"/>
    <w:rsid w:val="001E6DAD"/>
    <w:rsid w:val="001F71E2"/>
    <w:rsid w:val="00207658"/>
    <w:rsid w:val="0021228A"/>
    <w:rsid w:val="00224093"/>
    <w:rsid w:val="00232619"/>
    <w:rsid w:val="00244722"/>
    <w:rsid w:val="00262176"/>
    <w:rsid w:val="00284DD5"/>
    <w:rsid w:val="00287509"/>
    <w:rsid w:val="002915FA"/>
    <w:rsid w:val="002948C8"/>
    <w:rsid w:val="002B3050"/>
    <w:rsid w:val="002C1484"/>
    <w:rsid w:val="002D1D2E"/>
    <w:rsid w:val="002F257E"/>
    <w:rsid w:val="002F7E27"/>
    <w:rsid w:val="00313599"/>
    <w:rsid w:val="00335F05"/>
    <w:rsid w:val="00345B95"/>
    <w:rsid w:val="003754D5"/>
    <w:rsid w:val="00376B25"/>
    <w:rsid w:val="00381A59"/>
    <w:rsid w:val="0038584F"/>
    <w:rsid w:val="0039242D"/>
    <w:rsid w:val="003E081F"/>
    <w:rsid w:val="003E1C1E"/>
    <w:rsid w:val="003E5DF6"/>
    <w:rsid w:val="003F4B8B"/>
    <w:rsid w:val="00440632"/>
    <w:rsid w:val="0044438D"/>
    <w:rsid w:val="00445DA8"/>
    <w:rsid w:val="0044718C"/>
    <w:rsid w:val="004525F6"/>
    <w:rsid w:val="004539A2"/>
    <w:rsid w:val="00463BE7"/>
    <w:rsid w:val="004747FC"/>
    <w:rsid w:val="00483545"/>
    <w:rsid w:val="00483AC4"/>
    <w:rsid w:val="0049231E"/>
    <w:rsid w:val="004925B7"/>
    <w:rsid w:val="00497DC5"/>
    <w:rsid w:val="004A3498"/>
    <w:rsid w:val="004A7815"/>
    <w:rsid w:val="004B37CD"/>
    <w:rsid w:val="004B42A6"/>
    <w:rsid w:val="004B42F9"/>
    <w:rsid w:val="004B4545"/>
    <w:rsid w:val="004C2DF0"/>
    <w:rsid w:val="004D4FF6"/>
    <w:rsid w:val="004E1AA4"/>
    <w:rsid w:val="004E693A"/>
    <w:rsid w:val="004F50DD"/>
    <w:rsid w:val="0052313A"/>
    <w:rsid w:val="00523F07"/>
    <w:rsid w:val="00537C91"/>
    <w:rsid w:val="0054079C"/>
    <w:rsid w:val="00542A23"/>
    <w:rsid w:val="005479BC"/>
    <w:rsid w:val="00547B84"/>
    <w:rsid w:val="00555C40"/>
    <w:rsid w:val="00565ED8"/>
    <w:rsid w:val="00580081"/>
    <w:rsid w:val="00582CC5"/>
    <w:rsid w:val="00584FEE"/>
    <w:rsid w:val="005855B5"/>
    <w:rsid w:val="00585C82"/>
    <w:rsid w:val="005866F4"/>
    <w:rsid w:val="00597B02"/>
    <w:rsid w:val="005B1FE9"/>
    <w:rsid w:val="005C4D52"/>
    <w:rsid w:val="005D6744"/>
    <w:rsid w:val="00603ABD"/>
    <w:rsid w:val="0061247E"/>
    <w:rsid w:val="00674D9D"/>
    <w:rsid w:val="00683146"/>
    <w:rsid w:val="00683670"/>
    <w:rsid w:val="00685827"/>
    <w:rsid w:val="006B39D4"/>
    <w:rsid w:val="006C5DB9"/>
    <w:rsid w:val="00706E31"/>
    <w:rsid w:val="00723AE5"/>
    <w:rsid w:val="00733735"/>
    <w:rsid w:val="00736462"/>
    <w:rsid w:val="007559C3"/>
    <w:rsid w:val="00761F5F"/>
    <w:rsid w:val="007631D4"/>
    <w:rsid w:val="00764524"/>
    <w:rsid w:val="007874B9"/>
    <w:rsid w:val="00791806"/>
    <w:rsid w:val="007936CC"/>
    <w:rsid w:val="00797002"/>
    <w:rsid w:val="007B7FF7"/>
    <w:rsid w:val="007E0717"/>
    <w:rsid w:val="007E318B"/>
    <w:rsid w:val="007E32E7"/>
    <w:rsid w:val="008133F7"/>
    <w:rsid w:val="008214B8"/>
    <w:rsid w:val="00826343"/>
    <w:rsid w:val="008418CD"/>
    <w:rsid w:val="00855689"/>
    <w:rsid w:val="00862B0C"/>
    <w:rsid w:val="00875C4B"/>
    <w:rsid w:val="008768F3"/>
    <w:rsid w:val="00877819"/>
    <w:rsid w:val="00877E7C"/>
    <w:rsid w:val="0089168B"/>
    <w:rsid w:val="008A00D5"/>
    <w:rsid w:val="008A1C58"/>
    <w:rsid w:val="008A6755"/>
    <w:rsid w:val="008C65FC"/>
    <w:rsid w:val="008C765F"/>
    <w:rsid w:val="008D148C"/>
    <w:rsid w:val="008D359A"/>
    <w:rsid w:val="008D7F55"/>
    <w:rsid w:val="008E00C3"/>
    <w:rsid w:val="008F7F31"/>
    <w:rsid w:val="00900D48"/>
    <w:rsid w:val="009032F0"/>
    <w:rsid w:val="00905442"/>
    <w:rsid w:val="009306F3"/>
    <w:rsid w:val="00946D0A"/>
    <w:rsid w:val="00961706"/>
    <w:rsid w:val="00963044"/>
    <w:rsid w:val="0098541A"/>
    <w:rsid w:val="009903FE"/>
    <w:rsid w:val="00991586"/>
    <w:rsid w:val="00994039"/>
    <w:rsid w:val="00997693"/>
    <w:rsid w:val="009A3149"/>
    <w:rsid w:val="009A7236"/>
    <w:rsid w:val="009D0B7F"/>
    <w:rsid w:val="009D3074"/>
    <w:rsid w:val="009D454F"/>
    <w:rsid w:val="009D517F"/>
    <w:rsid w:val="009D6B4D"/>
    <w:rsid w:val="009D7E05"/>
    <w:rsid w:val="009E32D7"/>
    <w:rsid w:val="009E6886"/>
    <w:rsid w:val="009F021E"/>
    <w:rsid w:val="009F4F85"/>
    <w:rsid w:val="00A12F6D"/>
    <w:rsid w:val="00A1401E"/>
    <w:rsid w:val="00A2102F"/>
    <w:rsid w:val="00A27D78"/>
    <w:rsid w:val="00A41923"/>
    <w:rsid w:val="00A467EB"/>
    <w:rsid w:val="00A535DF"/>
    <w:rsid w:val="00A60855"/>
    <w:rsid w:val="00A705CA"/>
    <w:rsid w:val="00A7099E"/>
    <w:rsid w:val="00A74CF8"/>
    <w:rsid w:val="00A80250"/>
    <w:rsid w:val="00AA11C2"/>
    <w:rsid w:val="00AA23C7"/>
    <w:rsid w:val="00AB5EF2"/>
    <w:rsid w:val="00AB70AC"/>
    <w:rsid w:val="00AC3A4D"/>
    <w:rsid w:val="00AF0090"/>
    <w:rsid w:val="00AF1CD4"/>
    <w:rsid w:val="00AF3FB8"/>
    <w:rsid w:val="00B02429"/>
    <w:rsid w:val="00B10819"/>
    <w:rsid w:val="00B11A58"/>
    <w:rsid w:val="00B37098"/>
    <w:rsid w:val="00B7023E"/>
    <w:rsid w:val="00B7524C"/>
    <w:rsid w:val="00B86417"/>
    <w:rsid w:val="00B95FC0"/>
    <w:rsid w:val="00B96C4E"/>
    <w:rsid w:val="00BA10CD"/>
    <w:rsid w:val="00BA1287"/>
    <w:rsid w:val="00BB2457"/>
    <w:rsid w:val="00BC1190"/>
    <w:rsid w:val="00BF1655"/>
    <w:rsid w:val="00BF2825"/>
    <w:rsid w:val="00C05BB6"/>
    <w:rsid w:val="00C13D62"/>
    <w:rsid w:val="00C14F8D"/>
    <w:rsid w:val="00C153D8"/>
    <w:rsid w:val="00C277B6"/>
    <w:rsid w:val="00C55A34"/>
    <w:rsid w:val="00C6271E"/>
    <w:rsid w:val="00C679ED"/>
    <w:rsid w:val="00C67B39"/>
    <w:rsid w:val="00C74AF4"/>
    <w:rsid w:val="00C91BAB"/>
    <w:rsid w:val="00C91BBB"/>
    <w:rsid w:val="00C91FD1"/>
    <w:rsid w:val="00CA4794"/>
    <w:rsid w:val="00CB6D14"/>
    <w:rsid w:val="00CC00D1"/>
    <w:rsid w:val="00CD52D4"/>
    <w:rsid w:val="00CF6AAF"/>
    <w:rsid w:val="00D03C85"/>
    <w:rsid w:val="00D11E56"/>
    <w:rsid w:val="00D25449"/>
    <w:rsid w:val="00D30098"/>
    <w:rsid w:val="00D345AB"/>
    <w:rsid w:val="00D43316"/>
    <w:rsid w:val="00D630E7"/>
    <w:rsid w:val="00D731D1"/>
    <w:rsid w:val="00D73FBC"/>
    <w:rsid w:val="00D871AD"/>
    <w:rsid w:val="00D97B55"/>
    <w:rsid w:val="00DB6103"/>
    <w:rsid w:val="00DB65CC"/>
    <w:rsid w:val="00DB7F3E"/>
    <w:rsid w:val="00DC14FE"/>
    <w:rsid w:val="00DC2BFC"/>
    <w:rsid w:val="00DC2C6F"/>
    <w:rsid w:val="00DC49D5"/>
    <w:rsid w:val="00DD0EF3"/>
    <w:rsid w:val="00DE041A"/>
    <w:rsid w:val="00DE436C"/>
    <w:rsid w:val="00DE6679"/>
    <w:rsid w:val="00DF0E19"/>
    <w:rsid w:val="00E067C0"/>
    <w:rsid w:val="00E11C8F"/>
    <w:rsid w:val="00E16BFC"/>
    <w:rsid w:val="00E21938"/>
    <w:rsid w:val="00E227B3"/>
    <w:rsid w:val="00E4202C"/>
    <w:rsid w:val="00E545A9"/>
    <w:rsid w:val="00E627EB"/>
    <w:rsid w:val="00E75374"/>
    <w:rsid w:val="00E82422"/>
    <w:rsid w:val="00EA1CDC"/>
    <w:rsid w:val="00EA344E"/>
    <w:rsid w:val="00EA5A21"/>
    <w:rsid w:val="00EA7898"/>
    <w:rsid w:val="00EA7BF9"/>
    <w:rsid w:val="00EB064F"/>
    <w:rsid w:val="00EB2887"/>
    <w:rsid w:val="00EB47FA"/>
    <w:rsid w:val="00EB5FBF"/>
    <w:rsid w:val="00EC502C"/>
    <w:rsid w:val="00EC60D0"/>
    <w:rsid w:val="00EE7CA1"/>
    <w:rsid w:val="00EF719D"/>
    <w:rsid w:val="00F11DF7"/>
    <w:rsid w:val="00F16DB7"/>
    <w:rsid w:val="00F3331E"/>
    <w:rsid w:val="00F603BE"/>
    <w:rsid w:val="00F66DEE"/>
    <w:rsid w:val="00F715EF"/>
    <w:rsid w:val="00F745CC"/>
    <w:rsid w:val="00F7542D"/>
    <w:rsid w:val="00F922C2"/>
    <w:rsid w:val="00FA564D"/>
    <w:rsid w:val="00FB3EE2"/>
    <w:rsid w:val="00FD110F"/>
    <w:rsid w:val="00FD2A64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23C7"/>
    <w:pPr>
      <w:ind w:left="720"/>
      <w:contextualSpacing/>
    </w:pPr>
  </w:style>
  <w:style w:type="paragraph" w:styleId="Revize">
    <w:name w:val="Revision"/>
    <w:hidden/>
    <w:uiPriority w:val="99"/>
    <w:semiHidden/>
    <w:rsid w:val="00B86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jichova@unicef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d97db-8288-4277-a127-5be2c331d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BCB3564F7F4D8D90EC1A2C529F14" ma:contentTypeVersion="14" ma:contentTypeDescription="Create a new document." ma:contentTypeScope="" ma:versionID="be0b699108facb321de26ff7e1a8eea6">
  <xsd:schema xmlns:xsd="http://www.w3.org/2001/XMLSchema" xmlns:xs="http://www.w3.org/2001/XMLSchema" xmlns:p="http://schemas.microsoft.com/office/2006/metadata/properties" xmlns:ns3="466d97db-8288-4277-a127-5be2c331da66" xmlns:ns4="19000d9f-0d1b-4c12-8037-e3ae2dbdb44d" targetNamespace="http://schemas.microsoft.com/office/2006/metadata/properties" ma:root="true" ma:fieldsID="f5fe1d3e45713194cad01ae737ba8370" ns3:_="" ns4:_="">
    <xsd:import namespace="466d97db-8288-4277-a127-5be2c331da66"/>
    <xsd:import namespace="19000d9f-0d1b-4c12-8037-e3ae2dbdb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97db-8288-4277-a127-5be2c331d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0d9f-0d1b-4c12-8037-e3ae2dbdb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A5F2E-AD3B-4CC6-81B6-7187A6662060}">
  <ds:schemaRefs>
    <ds:schemaRef ds:uri="http://schemas.microsoft.com/office/2006/metadata/properties"/>
    <ds:schemaRef ds:uri="http://schemas.microsoft.com/office/infopath/2007/PartnerControls"/>
    <ds:schemaRef ds:uri="466d97db-8288-4277-a127-5be2c331da66"/>
  </ds:schemaRefs>
</ds:datastoreItem>
</file>

<file path=customXml/itemProps2.xml><?xml version="1.0" encoding="utf-8"?>
<ds:datastoreItem xmlns:ds="http://schemas.openxmlformats.org/officeDocument/2006/customXml" ds:itemID="{310A1E69-1873-4156-90A0-E4AC74479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E0C6D-CABA-44C4-AB38-82848D66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97db-8288-4277-a127-5be2c331da66"/>
    <ds:schemaRef ds:uri="19000d9f-0d1b-4c12-8037-e3ae2dbdb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Jíchová Darina</cp:lastModifiedBy>
  <cp:revision>26</cp:revision>
  <dcterms:created xsi:type="dcterms:W3CDTF">2023-11-20T14:44:00Z</dcterms:created>
  <dcterms:modified xsi:type="dcterms:W3CDTF">2024-11-20T10:05:00Z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4e94d9592b067bd00666a8297abe06dec605ab85e515863dfde4a4b8385927f3</vt:lpwstr>
  </property>
  <property fmtid="{D5CDD505-2E9C-101B-9397-08002B2CF9AE}" pid="3" name="ContentTypeId">
    <vt:lpwstr>0x010100563ABCB3564F7F4D8D90EC1A2C529F14</vt:lpwstr>
  </property>
</Properties>
</file>