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AF66" w14:textId="35A80A7A" w:rsidR="00F43504" w:rsidRPr="007B2981" w:rsidRDefault="00F43504" w:rsidP="00814F44">
      <w:pPr>
        <w:jc w:val="both"/>
        <w:rPr>
          <w:rFonts w:ascii="Verdana" w:hAnsi="Verdana"/>
          <w:b/>
          <w:bCs/>
          <w:color w:val="00B0F0"/>
          <w:sz w:val="20"/>
          <w:szCs w:val="20"/>
        </w:rPr>
      </w:pPr>
      <w:r w:rsidRPr="007B2981">
        <w:rPr>
          <w:rFonts w:ascii="Verdana" w:hAnsi="Verdana"/>
          <w:b/>
          <w:bCs/>
          <w:color w:val="00B0F0"/>
          <w:sz w:val="20"/>
          <w:szCs w:val="20"/>
        </w:rPr>
        <w:t>TISKOVÁ ZPRÁVA</w:t>
      </w:r>
    </w:p>
    <w:p w14:paraId="25C81284" w14:textId="77777777" w:rsidR="00311581" w:rsidRDefault="00311581" w:rsidP="00311581">
      <w:pPr>
        <w:jc w:val="center"/>
        <w:textAlignment w:val="baseline"/>
        <w:rPr>
          <w:rFonts w:ascii="Arial" w:hAnsi="Arial" w:cs="Arial"/>
          <w:b/>
          <w:bCs/>
          <w:szCs w:val="24"/>
        </w:rPr>
      </w:pPr>
    </w:p>
    <w:p w14:paraId="4E36FE9B" w14:textId="77777777" w:rsidR="009923BA" w:rsidRPr="00A779FA" w:rsidRDefault="009923BA" w:rsidP="009923B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21 českých autorů připravilo tajné dopisy svým čtenářům. Spolu s knihami jdou do unikátní dražby na podporu vzdělání</w:t>
      </w:r>
    </w:p>
    <w:p w14:paraId="2ED269F5" w14:textId="77777777" w:rsidR="009923BA" w:rsidRDefault="009923BA" w:rsidP="009923BA">
      <w:pPr>
        <w:jc w:val="both"/>
        <w:textAlignment w:val="baseline"/>
        <w:rPr>
          <w:rFonts w:ascii="Verdana" w:hAnsi="Verdana" w:cs="Segoe UI"/>
          <w:i/>
          <w:sz w:val="20"/>
          <w:szCs w:val="18"/>
        </w:rPr>
      </w:pPr>
      <w:r>
        <w:rPr>
          <w:rFonts w:ascii="Verdana" w:hAnsi="Verdana" w:cs="Segoe UI"/>
          <w:i/>
          <w:sz w:val="20"/>
          <w:szCs w:val="18"/>
        </w:rPr>
        <w:t>Česká pobočka UNICEF ve spolupráci</w:t>
      </w:r>
      <w:r w:rsidRPr="00C02F43">
        <w:rPr>
          <w:rFonts w:ascii="Verdana" w:hAnsi="Verdana" w:cs="Segoe UI"/>
          <w:sz w:val="20"/>
          <w:szCs w:val="18"/>
        </w:rPr>
        <w:t xml:space="preserve"> </w:t>
      </w:r>
      <w:r w:rsidRPr="00C02F43">
        <w:rPr>
          <w:rFonts w:ascii="Verdana" w:hAnsi="Verdana" w:cs="Segoe UI"/>
          <w:i/>
          <w:sz w:val="20"/>
          <w:szCs w:val="18"/>
        </w:rPr>
        <w:t xml:space="preserve">s </w:t>
      </w:r>
      <w:r>
        <w:rPr>
          <w:rFonts w:ascii="Verdana" w:hAnsi="Verdana" w:cs="Segoe UI"/>
          <w:i/>
          <w:sz w:val="20"/>
          <w:szCs w:val="18"/>
        </w:rPr>
        <w:t>nakladatelstvím</w:t>
      </w:r>
      <w:r w:rsidRPr="00C02F43">
        <w:rPr>
          <w:rFonts w:ascii="Verdana" w:hAnsi="Verdana" w:cs="Segoe UI"/>
          <w:i/>
          <w:sz w:val="20"/>
          <w:szCs w:val="18"/>
        </w:rPr>
        <w:t xml:space="preserve"> </w:t>
      </w:r>
      <w:r>
        <w:rPr>
          <w:rFonts w:ascii="Verdana" w:hAnsi="Verdana" w:cs="Segoe UI"/>
          <w:i/>
          <w:sz w:val="20"/>
          <w:szCs w:val="18"/>
        </w:rPr>
        <w:t xml:space="preserve">Argo pořádá již čtvrtý ročník projektu </w:t>
      </w:r>
      <w:r w:rsidRPr="00CE682A">
        <w:rPr>
          <w:rFonts w:ascii="Verdana" w:hAnsi="Verdana" w:cs="Segoe UI"/>
          <w:b/>
          <w:bCs/>
          <w:i/>
          <w:sz w:val="20"/>
          <w:szCs w:val="18"/>
        </w:rPr>
        <w:t>Tajný dopis čtenáři</w:t>
      </w:r>
      <w:r>
        <w:rPr>
          <w:rFonts w:ascii="Verdana" w:hAnsi="Verdana" w:cs="Segoe UI"/>
          <w:i/>
          <w:sz w:val="20"/>
          <w:szCs w:val="18"/>
        </w:rPr>
        <w:t>. Dražba podepsaných knih s osobním dopisem autorů podpoří vzdělávací programy na pomoc dětem, které kvůli krizovým situacím nemají přístup ke vzdělání.</w:t>
      </w:r>
    </w:p>
    <w:p w14:paraId="5937BA30" w14:textId="1B162851" w:rsidR="009923BA" w:rsidRDefault="009923BA" w:rsidP="009923BA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9923BA">
        <w:rPr>
          <w:rFonts w:ascii="Verdana" w:hAnsi="Verdana" w:cs="Segoe UI"/>
          <w:b/>
          <w:bCs/>
          <w:sz w:val="20"/>
          <w:szCs w:val="18"/>
        </w:rPr>
        <w:t xml:space="preserve">Praha, </w:t>
      </w:r>
      <w:r w:rsidR="00C4025F">
        <w:rPr>
          <w:rFonts w:ascii="Verdana" w:hAnsi="Verdana" w:cs="Segoe UI"/>
          <w:b/>
          <w:bCs/>
          <w:sz w:val="20"/>
          <w:szCs w:val="18"/>
        </w:rPr>
        <w:t>11</w:t>
      </w:r>
      <w:r w:rsidRPr="009923BA">
        <w:rPr>
          <w:rFonts w:ascii="Verdana" w:hAnsi="Verdana" w:cs="Segoe UI"/>
          <w:b/>
          <w:bCs/>
          <w:sz w:val="20"/>
          <w:szCs w:val="18"/>
        </w:rPr>
        <w:t>. dubna 2024</w:t>
      </w:r>
      <w:r>
        <w:rPr>
          <w:rFonts w:ascii="Verdana" w:hAnsi="Verdana" w:cs="Segoe UI"/>
          <w:sz w:val="20"/>
          <w:szCs w:val="18"/>
        </w:rPr>
        <w:t xml:space="preserve"> – Do letošního ročníku</w:t>
      </w:r>
      <w:r w:rsidRPr="004E0A38">
        <w:rPr>
          <w:rFonts w:ascii="Verdana" w:hAnsi="Verdana" w:cs="Segoe UI"/>
          <w:b/>
          <w:bCs/>
          <w:sz w:val="20"/>
          <w:szCs w:val="18"/>
        </w:rPr>
        <w:t xml:space="preserve"> </w:t>
      </w:r>
      <w:r w:rsidRPr="00CE682A">
        <w:rPr>
          <w:rFonts w:ascii="Verdana" w:hAnsi="Verdana" w:cs="Segoe UI"/>
          <w:b/>
          <w:bCs/>
          <w:sz w:val="20"/>
          <w:szCs w:val="18"/>
        </w:rPr>
        <w:t xml:space="preserve">charitativní aukce </w:t>
      </w:r>
      <w:r>
        <w:rPr>
          <w:rFonts w:ascii="Verdana" w:hAnsi="Verdana" w:cs="Segoe UI"/>
          <w:b/>
          <w:bCs/>
          <w:sz w:val="20"/>
          <w:szCs w:val="18"/>
        </w:rPr>
        <w:t xml:space="preserve">se zapojilo </w:t>
      </w:r>
      <w:r w:rsidRPr="00B87391">
        <w:rPr>
          <w:rFonts w:ascii="Verdana" w:hAnsi="Verdana" w:cs="Segoe UI"/>
          <w:sz w:val="20"/>
          <w:szCs w:val="18"/>
        </w:rPr>
        <w:t>c</w:t>
      </w:r>
      <w:r>
        <w:rPr>
          <w:rFonts w:ascii="Verdana" w:hAnsi="Verdana" w:cs="Segoe UI"/>
          <w:sz w:val="20"/>
          <w:szCs w:val="18"/>
        </w:rPr>
        <w:t>elkem 21 spisovatelů a autorů knih</w:t>
      </w:r>
      <w:r w:rsidRPr="00CE682A">
        <w:rPr>
          <w:rFonts w:ascii="Verdana" w:hAnsi="Verdana" w:cs="Segoe UI"/>
          <w:b/>
          <w:bCs/>
          <w:sz w:val="20"/>
          <w:szCs w:val="18"/>
        </w:rPr>
        <w:t>.</w:t>
      </w:r>
      <w:r w:rsidRPr="00105730">
        <w:rPr>
          <w:rFonts w:ascii="Verdana" w:hAnsi="Verdana" w:cs="Segoe UI"/>
          <w:sz w:val="20"/>
          <w:szCs w:val="18"/>
        </w:rPr>
        <w:t xml:space="preserve"> </w:t>
      </w:r>
      <w:r>
        <w:rPr>
          <w:rFonts w:ascii="Verdana" w:hAnsi="Verdana" w:cs="Segoe UI"/>
          <w:sz w:val="20"/>
          <w:szCs w:val="18"/>
        </w:rPr>
        <w:t xml:space="preserve">Dražba knih probíhá od </w:t>
      </w:r>
      <w:r w:rsidRPr="00C04DEB">
        <w:rPr>
          <w:rFonts w:ascii="Verdana" w:hAnsi="Verdana" w:cs="Segoe UI"/>
          <w:b/>
          <w:bCs/>
          <w:sz w:val="20"/>
          <w:szCs w:val="18"/>
        </w:rPr>
        <w:t>pátku 12. do úterý 23. dubna</w:t>
      </w:r>
      <w:r>
        <w:rPr>
          <w:rFonts w:ascii="Verdana" w:hAnsi="Verdana" w:cs="Segoe UI"/>
          <w:sz w:val="20"/>
          <w:szCs w:val="18"/>
        </w:rPr>
        <w:t xml:space="preserve"> na webu </w:t>
      </w:r>
      <w:hyperlink r:id="rId8" w:history="1">
        <w:r w:rsidRPr="00CE682A">
          <w:rPr>
            <w:rStyle w:val="Hypertextovodkaz"/>
            <w:rFonts w:ascii="Verdana" w:eastAsiaTheme="majorEastAsia" w:hAnsi="Verdana" w:cs="Segoe UI"/>
            <w:b/>
            <w:bCs/>
            <w:sz w:val="20"/>
            <w:szCs w:val="18"/>
          </w:rPr>
          <w:t>aukceunicef.cz</w:t>
        </w:r>
      </w:hyperlink>
      <w:r w:rsidRPr="00CE682A">
        <w:rPr>
          <w:rFonts w:ascii="Verdana" w:hAnsi="Verdana" w:cs="Segoe UI"/>
          <w:b/>
          <w:bCs/>
          <w:sz w:val="20"/>
          <w:szCs w:val="18"/>
        </w:rPr>
        <w:t>.</w:t>
      </w:r>
    </w:p>
    <w:p w14:paraId="49EEA9A4" w14:textId="77777777" w:rsidR="009923BA" w:rsidRDefault="009923BA" w:rsidP="009923BA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 xml:space="preserve">„Každý z autorů vložil svůj osobní vzkaz do zapečetěné modré obálky, jejíž obsah si bude moci přečíst pouze ten, kdo knihu vydraží. </w:t>
      </w:r>
      <w:r w:rsidRPr="00C4025F">
        <w:rPr>
          <w:rFonts w:ascii="Verdana" w:hAnsi="Verdana" w:cs="Segoe UI"/>
          <w:b/>
          <w:bCs/>
          <w:sz w:val="20"/>
          <w:szCs w:val="18"/>
        </w:rPr>
        <w:t xml:space="preserve">Aukce končí symbolicky 23. dubna na Den knihy. </w:t>
      </w:r>
      <w:r>
        <w:rPr>
          <w:rFonts w:ascii="Verdana" w:hAnsi="Verdana" w:cs="Segoe UI"/>
          <w:sz w:val="20"/>
          <w:szCs w:val="18"/>
        </w:rPr>
        <w:t xml:space="preserve">Věřím, že pro čtenáře a příznivce dobrých knih může být tím nejkrásnějším způsobem, jak tento den oslavit a současně pomoci dobré věci,“ uvedla Pavla Gomba, výkonná ředitelka UNICEF ČR.  </w:t>
      </w:r>
    </w:p>
    <w:p w14:paraId="63EEC920" w14:textId="77777777" w:rsidR="009923BA" w:rsidRDefault="009923BA" w:rsidP="009923BA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>Mezi draženými knihami je řada děl nominovaných na prestižní ocenění Magnesia Litera, které uděluje sdružení Litera. Dražit je možno například knížky</w:t>
      </w:r>
      <w:r w:rsidRPr="00105730">
        <w:rPr>
          <w:rFonts w:ascii="Verdana" w:hAnsi="Verdana" w:cs="Segoe UI"/>
          <w:sz w:val="20"/>
          <w:szCs w:val="18"/>
        </w:rPr>
        <w:t xml:space="preserve"> od </w:t>
      </w:r>
      <w:r>
        <w:rPr>
          <w:rFonts w:ascii="Verdana" w:hAnsi="Verdana" w:cs="Segoe UI"/>
          <w:sz w:val="20"/>
          <w:szCs w:val="18"/>
        </w:rPr>
        <w:t>spisovatelů Danky</w:t>
      </w:r>
      <w:r w:rsidRPr="00E87F73">
        <w:rPr>
          <w:rFonts w:ascii="Verdana" w:hAnsi="Verdana" w:cs="Segoe UI"/>
          <w:sz w:val="20"/>
          <w:szCs w:val="18"/>
        </w:rPr>
        <w:t xml:space="preserve"> </w:t>
      </w:r>
      <w:proofErr w:type="spellStart"/>
      <w:r>
        <w:rPr>
          <w:rFonts w:ascii="Verdana" w:hAnsi="Verdana" w:cs="Segoe UI"/>
          <w:sz w:val="20"/>
          <w:szCs w:val="18"/>
        </w:rPr>
        <w:t>Š</w:t>
      </w:r>
      <w:r w:rsidRPr="00E87F73">
        <w:rPr>
          <w:rFonts w:ascii="Verdana" w:hAnsi="Verdana" w:cs="Segoe UI"/>
          <w:sz w:val="20"/>
          <w:szCs w:val="18"/>
        </w:rPr>
        <w:t>toflov</w:t>
      </w:r>
      <w:r>
        <w:rPr>
          <w:rFonts w:ascii="Verdana" w:hAnsi="Verdana" w:cs="Segoe UI"/>
          <w:sz w:val="20"/>
          <w:szCs w:val="18"/>
        </w:rPr>
        <w:t>é</w:t>
      </w:r>
      <w:proofErr w:type="spellEnd"/>
      <w:r>
        <w:rPr>
          <w:rFonts w:ascii="Verdana" w:hAnsi="Verdana" w:cs="Segoe UI"/>
          <w:sz w:val="20"/>
          <w:szCs w:val="18"/>
        </w:rPr>
        <w:t xml:space="preserve">, Ladislava </w:t>
      </w:r>
      <w:proofErr w:type="spellStart"/>
      <w:r>
        <w:rPr>
          <w:rFonts w:ascii="Verdana" w:hAnsi="Verdana" w:cs="Segoe UI"/>
          <w:sz w:val="20"/>
          <w:szCs w:val="18"/>
        </w:rPr>
        <w:t>Zibury</w:t>
      </w:r>
      <w:proofErr w:type="spellEnd"/>
      <w:r>
        <w:rPr>
          <w:rFonts w:ascii="Verdana" w:hAnsi="Verdana" w:cs="Segoe UI"/>
          <w:sz w:val="20"/>
          <w:szCs w:val="18"/>
        </w:rPr>
        <w:t xml:space="preserve">, Martina Chadimy, výtvarnice Daniely Šafránkové, psychiatra </w:t>
      </w:r>
      <w:proofErr w:type="spellStart"/>
      <w:r w:rsidRPr="00105730">
        <w:rPr>
          <w:rFonts w:ascii="Verdana" w:hAnsi="Verdana" w:cs="Segoe UI"/>
          <w:sz w:val="20"/>
          <w:szCs w:val="18"/>
        </w:rPr>
        <w:t>Radkina</w:t>
      </w:r>
      <w:proofErr w:type="spellEnd"/>
      <w:r w:rsidRPr="00105730">
        <w:rPr>
          <w:rFonts w:ascii="Verdana" w:hAnsi="Verdana" w:cs="Segoe UI"/>
          <w:sz w:val="20"/>
          <w:szCs w:val="18"/>
        </w:rPr>
        <w:t xml:space="preserve"> Honzáka</w:t>
      </w:r>
      <w:r>
        <w:rPr>
          <w:rFonts w:ascii="Verdana" w:hAnsi="Verdana" w:cs="Segoe UI"/>
          <w:sz w:val="20"/>
          <w:szCs w:val="18"/>
        </w:rPr>
        <w:t xml:space="preserve">, publicisty Alexeje </w:t>
      </w:r>
      <w:proofErr w:type="spellStart"/>
      <w:r>
        <w:rPr>
          <w:rFonts w:ascii="Verdana" w:hAnsi="Verdana" w:cs="Segoe UI"/>
          <w:sz w:val="20"/>
          <w:szCs w:val="18"/>
        </w:rPr>
        <w:t>Sevruka</w:t>
      </w:r>
      <w:proofErr w:type="spellEnd"/>
      <w:r>
        <w:rPr>
          <w:rFonts w:ascii="Verdana" w:hAnsi="Verdana" w:cs="Segoe UI"/>
          <w:sz w:val="20"/>
          <w:szCs w:val="18"/>
        </w:rPr>
        <w:t xml:space="preserve"> nebo etnologa Martina Rychlíka.</w:t>
      </w:r>
    </w:p>
    <w:p w14:paraId="5AA6B494" w14:textId="2C59D015" w:rsidR="009923BA" w:rsidRDefault="009923BA" w:rsidP="009923BA">
      <w:pPr>
        <w:jc w:val="center"/>
        <w:textAlignment w:val="baseline"/>
        <w:rPr>
          <w:rFonts w:ascii="Verdana" w:hAnsi="Verdana" w:cs="Segoe UI"/>
          <w:i/>
          <w:iCs/>
          <w:sz w:val="20"/>
          <w:szCs w:val="18"/>
        </w:rPr>
      </w:pPr>
      <w:bookmarkStart w:id="0" w:name="_Hlk163476086"/>
      <w:r>
        <w:rPr>
          <w:rFonts w:ascii="Verdana" w:hAnsi="Verdana" w:cs="Segoe UI"/>
          <w:i/>
          <w:iCs/>
          <w:sz w:val="20"/>
          <w:szCs w:val="18"/>
        </w:rPr>
        <w:t>Komunikace v pomáhajících profesích</w:t>
      </w:r>
      <w:r w:rsidRPr="00B53B63">
        <w:rPr>
          <w:rFonts w:ascii="Verdana" w:hAnsi="Verdana" w:cs="Segoe UI"/>
          <w:i/>
          <w:iCs/>
          <w:sz w:val="20"/>
          <w:szCs w:val="18"/>
        </w:rPr>
        <w:t xml:space="preserve"> (Martin Dlabal)|</w:t>
      </w:r>
      <w:r>
        <w:rPr>
          <w:rFonts w:ascii="Verdana" w:hAnsi="Verdana" w:cs="Segoe UI"/>
          <w:i/>
          <w:iCs/>
          <w:sz w:val="20"/>
          <w:szCs w:val="18"/>
        </w:rPr>
        <w:t xml:space="preserve"> Muži jsou vinn</w:t>
      </w:r>
      <w:r w:rsidR="00557FBE">
        <w:rPr>
          <w:rFonts w:ascii="Verdana" w:hAnsi="Verdana" w:cs="Segoe UI"/>
          <w:i/>
          <w:iCs/>
          <w:sz w:val="20"/>
          <w:szCs w:val="18"/>
        </w:rPr>
        <w:t>i</w:t>
      </w:r>
      <w:r>
        <w:rPr>
          <w:rFonts w:ascii="Verdana" w:hAnsi="Verdana" w:cs="Segoe UI"/>
          <w:i/>
          <w:iCs/>
          <w:sz w:val="20"/>
          <w:szCs w:val="18"/>
        </w:rPr>
        <w:t>? (</w:t>
      </w:r>
      <w:proofErr w:type="spellStart"/>
      <w:r>
        <w:rPr>
          <w:rFonts w:ascii="Verdana" w:hAnsi="Verdana" w:cs="Segoe UI"/>
          <w:i/>
          <w:iCs/>
          <w:sz w:val="20"/>
          <w:szCs w:val="18"/>
        </w:rPr>
        <w:t>Radkin</w:t>
      </w:r>
      <w:proofErr w:type="spellEnd"/>
      <w:r>
        <w:rPr>
          <w:rFonts w:ascii="Verdana" w:hAnsi="Verdana" w:cs="Segoe UI"/>
          <w:i/>
          <w:iCs/>
          <w:sz w:val="20"/>
          <w:szCs w:val="18"/>
        </w:rPr>
        <w:t xml:space="preserve"> Honzák, Klára </w:t>
      </w:r>
      <w:proofErr w:type="spellStart"/>
      <w:r>
        <w:rPr>
          <w:rFonts w:ascii="Verdana" w:hAnsi="Verdana" w:cs="Segoe UI"/>
          <w:i/>
          <w:iCs/>
          <w:sz w:val="20"/>
          <w:szCs w:val="18"/>
        </w:rPr>
        <w:t>Mandausová</w:t>
      </w:r>
      <w:proofErr w:type="spellEnd"/>
      <w:r>
        <w:rPr>
          <w:rFonts w:ascii="Verdana" w:hAnsi="Verdana" w:cs="Segoe UI"/>
          <w:i/>
          <w:iCs/>
          <w:sz w:val="20"/>
          <w:szCs w:val="18"/>
        </w:rPr>
        <w:t xml:space="preserve">) </w:t>
      </w:r>
      <w:r w:rsidRPr="00B53B63">
        <w:rPr>
          <w:rFonts w:ascii="Verdana" w:hAnsi="Verdana" w:cs="Segoe UI"/>
          <w:i/>
          <w:iCs/>
          <w:sz w:val="20"/>
          <w:szCs w:val="18"/>
        </w:rPr>
        <w:t xml:space="preserve">| </w:t>
      </w:r>
      <w:r>
        <w:rPr>
          <w:rFonts w:ascii="Verdana" w:hAnsi="Verdana" w:cs="Segoe UI"/>
          <w:i/>
          <w:iCs/>
          <w:sz w:val="20"/>
          <w:szCs w:val="18"/>
        </w:rPr>
        <w:t>Voda na radost (</w:t>
      </w:r>
      <w:proofErr w:type="spellStart"/>
      <w:r>
        <w:rPr>
          <w:rFonts w:ascii="Verdana" w:hAnsi="Verdana" w:cs="Segoe UI"/>
          <w:i/>
          <w:iCs/>
          <w:sz w:val="20"/>
          <w:szCs w:val="18"/>
        </w:rPr>
        <w:t>Radkin</w:t>
      </w:r>
      <w:proofErr w:type="spellEnd"/>
      <w:r>
        <w:rPr>
          <w:rFonts w:ascii="Verdana" w:hAnsi="Verdana" w:cs="Segoe UI"/>
          <w:i/>
          <w:iCs/>
          <w:sz w:val="20"/>
          <w:szCs w:val="18"/>
        </w:rPr>
        <w:t xml:space="preserve"> Honzák, Denisa Vostrá)</w:t>
      </w:r>
      <w:r w:rsidRPr="00E30154">
        <w:rPr>
          <w:rFonts w:ascii="Verdana" w:hAnsi="Verdana" w:cs="Segoe UI"/>
          <w:i/>
          <w:iCs/>
          <w:sz w:val="20"/>
          <w:szCs w:val="18"/>
        </w:rPr>
        <w:t xml:space="preserve"> </w:t>
      </w:r>
      <w:r w:rsidRPr="00B53B63">
        <w:rPr>
          <w:rFonts w:ascii="Verdana" w:hAnsi="Verdana" w:cs="Segoe UI"/>
          <w:i/>
          <w:iCs/>
          <w:sz w:val="20"/>
          <w:szCs w:val="18"/>
        </w:rPr>
        <w:t xml:space="preserve">| Poslední kacíř (Martin Chadima) | Splín arcibiskupa </w:t>
      </w:r>
      <w:proofErr w:type="spellStart"/>
      <w:r w:rsidRPr="00B53B63">
        <w:rPr>
          <w:rFonts w:ascii="Verdana" w:hAnsi="Verdana" w:cs="Segoe UI"/>
          <w:i/>
          <w:iCs/>
          <w:sz w:val="20"/>
          <w:szCs w:val="18"/>
        </w:rPr>
        <w:t>Khona</w:t>
      </w:r>
      <w:proofErr w:type="spellEnd"/>
      <w:r w:rsidRPr="00B53B63">
        <w:rPr>
          <w:rFonts w:ascii="Verdana" w:hAnsi="Verdana" w:cs="Segoe UI"/>
          <w:i/>
          <w:iCs/>
          <w:sz w:val="20"/>
          <w:szCs w:val="18"/>
        </w:rPr>
        <w:t xml:space="preserve"> </w:t>
      </w:r>
      <w:r>
        <w:rPr>
          <w:rFonts w:ascii="Verdana" w:hAnsi="Verdana" w:cs="Segoe UI"/>
          <w:i/>
          <w:iCs/>
          <w:sz w:val="20"/>
          <w:szCs w:val="18"/>
        </w:rPr>
        <w:t>(</w:t>
      </w:r>
      <w:r w:rsidRPr="00B53B63">
        <w:rPr>
          <w:rFonts w:ascii="Verdana" w:hAnsi="Verdana" w:cs="Segoe UI"/>
          <w:i/>
          <w:iCs/>
          <w:sz w:val="20"/>
          <w:szCs w:val="18"/>
        </w:rPr>
        <w:t>Jiří Kamen) | Město v Mlze (Jaroslav Konáš)</w:t>
      </w:r>
      <w:r w:rsidRPr="00A779FA">
        <w:rPr>
          <w:rFonts w:ascii="Verdana" w:hAnsi="Verdana" w:cs="Segoe UI"/>
          <w:i/>
          <w:iCs/>
          <w:sz w:val="20"/>
          <w:szCs w:val="18"/>
        </w:rPr>
        <w:t xml:space="preserve"> </w:t>
      </w:r>
      <w:r w:rsidRPr="00B53B63">
        <w:rPr>
          <w:rFonts w:ascii="Verdana" w:hAnsi="Verdana" w:cs="Segoe UI"/>
          <w:i/>
          <w:iCs/>
          <w:sz w:val="20"/>
          <w:szCs w:val="18"/>
        </w:rPr>
        <w:t>|</w:t>
      </w:r>
      <w:r w:rsidRPr="00A779FA">
        <w:rPr>
          <w:rFonts w:ascii="Verdana" w:hAnsi="Verdana" w:cs="Segoe UI"/>
          <w:i/>
          <w:iCs/>
          <w:sz w:val="20"/>
          <w:szCs w:val="18"/>
        </w:rPr>
        <w:t xml:space="preserve"> </w:t>
      </w:r>
      <w:r w:rsidRPr="00B53B63">
        <w:rPr>
          <w:rFonts w:ascii="Verdana" w:hAnsi="Verdana" w:cs="Segoe UI"/>
          <w:i/>
          <w:iCs/>
          <w:sz w:val="20"/>
          <w:szCs w:val="18"/>
        </w:rPr>
        <w:t>Mezi nebem a pacientem (Martin Moravec) |</w:t>
      </w:r>
      <w:r>
        <w:rPr>
          <w:rFonts w:ascii="Verdana" w:hAnsi="Verdana" w:cs="Segoe UI"/>
          <w:i/>
          <w:iCs/>
          <w:sz w:val="20"/>
          <w:szCs w:val="18"/>
        </w:rPr>
        <w:t xml:space="preserve"> Národ Sparta (Lukáš Pečeně)</w:t>
      </w:r>
      <w:r w:rsidRPr="009F1809">
        <w:rPr>
          <w:rFonts w:ascii="Verdana" w:hAnsi="Verdana" w:cs="Segoe UI"/>
          <w:i/>
          <w:iCs/>
          <w:sz w:val="20"/>
          <w:szCs w:val="18"/>
        </w:rPr>
        <w:t xml:space="preserve"> </w:t>
      </w:r>
      <w:r w:rsidRPr="00B53B63">
        <w:rPr>
          <w:rFonts w:ascii="Verdana" w:hAnsi="Verdana" w:cs="Segoe UI"/>
          <w:i/>
          <w:iCs/>
          <w:sz w:val="20"/>
          <w:szCs w:val="18"/>
        </w:rPr>
        <w:t xml:space="preserve">| Kuchařka pro dceru (Jana Florentýna </w:t>
      </w:r>
      <w:proofErr w:type="spellStart"/>
      <w:r w:rsidRPr="00B53B63">
        <w:rPr>
          <w:rFonts w:ascii="Verdana" w:hAnsi="Verdana" w:cs="Segoe UI"/>
          <w:i/>
          <w:iCs/>
          <w:sz w:val="20"/>
          <w:szCs w:val="18"/>
        </w:rPr>
        <w:t>Pišová</w:t>
      </w:r>
      <w:proofErr w:type="spellEnd"/>
      <w:r w:rsidRPr="00B53B63">
        <w:rPr>
          <w:rFonts w:ascii="Verdana" w:hAnsi="Verdana" w:cs="Segoe UI"/>
          <w:i/>
          <w:iCs/>
          <w:sz w:val="20"/>
          <w:szCs w:val="18"/>
        </w:rPr>
        <w:t>) | Aby vám peníze dobře sloužily…a nikam vám neuletěly (Denisa Prokšová)</w:t>
      </w:r>
      <w:r w:rsidRPr="00A779FA">
        <w:rPr>
          <w:rFonts w:ascii="Verdana" w:hAnsi="Verdana" w:cs="Segoe UI"/>
          <w:i/>
          <w:iCs/>
          <w:sz w:val="20"/>
          <w:szCs w:val="18"/>
        </w:rPr>
        <w:t xml:space="preserve"> </w:t>
      </w:r>
      <w:r w:rsidRPr="00B53B63">
        <w:rPr>
          <w:rFonts w:ascii="Verdana" w:hAnsi="Verdana" w:cs="Segoe UI"/>
          <w:i/>
          <w:iCs/>
          <w:sz w:val="20"/>
          <w:szCs w:val="18"/>
        </w:rPr>
        <w:t>| Úvod do komunikace vědy (Martin Rychlík)</w:t>
      </w:r>
      <w:r w:rsidRPr="00A779FA">
        <w:rPr>
          <w:rFonts w:ascii="Verdana" w:hAnsi="Verdana" w:cs="Segoe UI"/>
          <w:i/>
          <w:iCs/>
          <w:sz w:val="20"/>
          <w:szCs w:val="18"/>
        </w:rPr>
        <w:t xml:space="preserve"> </w:t>
      </w:r>
      <w:r w:rsidRPr="00B53B63">
        <w:rPr>
          <w:rFonts w:ascii="Verdana" w:hAnsi="Verdana" w:cs="Segoe UI"/>
          <w:i/>
          <w:iCs/>
          <w:sz w:val="20"/>
          <w:szCs w:val="18"/>
        </w:rPr>
        <w:t>|</w:t>
      </w:r>
      <w:r w:rsidRPr="00A779FA">
        <w:rPr>
          <w:rFonts w:ascii="Verdana" w:hAnsi="Verdana" w:cs="Segoe UI"/>
          <w:i/>
          <w:iCs/>
          <w:sz w:val="20"/>
          <w:szCs w:val="18"/>
        </w:rPr>
        <w:t xml:space="preserve"> </w:t>
      </w:r>
      <w:r w:rsidRPr="00B53B63">
        <w:rPr>
          <w:rFonts w:ascii="Verdana" w:hAnsi="Verdana" w:cs="Segoe UI"/>
          <w:i/>
          <w:iCs/>
          <w:sz w:val="20"/>
          <w:szCs w:val="18"/>
        </w:rPr>
        <w:t xml:space="preserve">Náraz, Prales. </w:t>
      </w:r>
      <w:proofErr w:type="spellStart"/>
      <w:r w:rsidRPr="00B53B63">
        <w:rPr>
          <w:rFonts w:ascii="Verdana" w:hAnsi="Verdana" w:cs="Segoe UI"/>
          <w:i/>
          <w:iCs/>
          <w:sz w:val="20"/>
          <w:szCs w:val="18"/>
        </w:rPr>
        <w:t>Trujkunt</w:t>
      </w:r>
      <w:proofErr w:type="spellEnd"/>
      <w:r w:rsidRPr="00B53B63">
        <w:rPr>
          <w:rFonts w:ascii="Verdana" w:hAnsi="Verdana" w:cs="Segoe UI"/>
          <w:i/>
          <w:iCs/>
          <w:sz w:val="20"/>
          <w:szCs w:val="18"/>
        </w:rPr>
        <w:t xml:space="preserve"> 6 (Petr </w:t>
      </w:r>
      <w:proofErr w:type="spellStart"/>
      <w:r w:rsidRPr="00B53B63">
        <w:rPr>
          <w:rFonts w:ascii="Verdana" w:hAnsi="Verdana" w:cs="Segoe UI"/>
          <w:i/>
          <w:iCs/>
          <w:sz w:val="20"/>
          <w:szCs w:val="18"/>
        </w:rPr>
        <w:t>Sagitarius</w:t>
      </w:r>
      <w:proofErr w:type="spellEnd"/>
      <w:r w:rsidRPr="00B53B63">
        <w:rPr>
          <w:rFonts w:ascii="Verdana" w:hAnsi="Verdana" w:cs="Segoe UI"/>
          <w:i/>
          <w:iCs/>
          <w:sz w:val="20"/>
          <w:szCs w:val="18"/>
        </w:rPr>
        <w:t xml:space="preserve">) | Evropanka (Alexej </w:t>
      </w:r>
      <w:proofErr w:type="spellStart"/>
      <w:r w:rsidRPr="00B53B63">
        <w:rPr>
          <w:rFonts w:ascii="Verdana" w:hAnsi="Verdana" w:cs="Segoe UI"/>
          <w:i/>
          <w:iCs/>
          <w:sz w:val="20"/>
          <w:szCs w:val="18"/>
        </w:rPr>
        <w:t>Sevruk</w:t>
      </w:r>
      <w:proofErr w:type="spellEnd"/>
      <w:r w:rsidRPr="00B53B63">
        <w:rPr>
          <w:rFonts w:ascii="Verdana" w:hAnsi="Verdana" w:cs="Segoe UI"/>
          <w:i/>
          <w:iCs/>
          <w:sz w:val="20"/>
          <w:szCs w:val="18"/>
        </w:rPr>
        <w:t>) | Za Čárou (Daniela Šafránková) | Jak jsem rodila indiánského syna z kmen</w:t>
      </w:r>
      <w:r>
        <w:rPr>
          <w:rFonts w:ascii="Verdana" w:hAnsi="Verdana" w:cs="Segoe UI"/>
          <w:i/>
          <w:iCs/>
          <w:sz w:val="20"/>
          <w:szCs w:val="18"/>
        </w:rPr>
        <w:t>e</w:t>
      </w:r>
      <w:r w:rsidRPr="00B53B63">
        <w:rPr>
          <w:rFonts w:ascii="Verdana" w:hAnsi="Verdana" w:cs="Segoe UI"/>
          <w:i/>
          <w:iCs/>
          <w:sz w:val="20"/>
          <w:szCs w:val="18"/>
        </w:rPr>
        <w:t xml:space="preserve"> </w:t>
      </w:r>
      <w:proofErr w:type="spellStart"/>
      <w:r w:rsidRPr="00B53B63">
        <w:rPr>
          <w:rFonts w:ascii="Verdana" w:hAnsi="Verdana" w:cs="Segoe UI"/>
          <w:i/>
          <w:iCs/>
          <w:sz w:val="20"/>
          <w:szCs w:val="18"/>
        </w:rPr>
        <w:t>Čerokí</w:t>
      </w:r>
      <w:proofErr w:type="spellEnd"/>
      <w:r w:rsidRPr="00B53B63">
        <w:rPr>
          <w:rFonts w:ascii="Verdana" w:hAnsi="Verdana" w:cs="Segoe UI"/>
          <w:i/>
          <w:iCs/>
          <w:sz w:val="20"/>
          <w:szCs w:val="18"/>
        </w:rPr>
        <w:t xml:space="preserve"> (Danka </w:t>
      </w:r>
      <w:proofErr w:type="spellStart"/>
      <w:r w:rsidRPr="00B53B63">
        <w:rPr>
          <w:rFonts w:ascii="Verdana" w:hAnsi="Verdana" w:cs="Segoe UI"/>
          <w:i/>
          <w:iCs/>
          <w:sz w:val="20"/>
          <w:szCs w:val="18"/>
        </w:rPr>
        <w:t>Štoflová</w:t>
      </w:r>
      <w:proofErr w:type="spellEnd"/>
      <w:r w:rsidRPr="00B53B63">
        <w:rPr>
          <w:rFonts w:ascii="Verdana" w:hAnsi="Verdana" w:cs="Segoe UI"/>
          <w:i/>
          <w:iCs/>
          <w:sz w:val="20"/>
          <w:szCs w:val="18"/>
        </w:rPr>
        <w:t xml:space="preserve">) | Stezka Českem (Martin </w:t>
      </w:r>
      <w:proofErr w:type="spellStart"/>
      <w:r w:rsidRPr="00B53B63">
        <w:rPr>
          <w:rFonts w:ascii="Verdana" w:hAnsi="Verdana" w:cs="Segoe UI"/>
          <w:i/>
          <w:iCs/>
          <w:sz w:val="20"/>
          <w:szCs w:val="18"/>
        </w:rPr>
        <w:t>Úbl</w:t>
      </w:r>
      <w:proofErr w:type="spellEnd"/>
      <w:r w:rsidRPr="00B53B63">
        <w:rPr>
          <w:rFonts w:ascii="Verdana" w:hAnsi="Verdana" w:cs="Segoe UI"/>
          <w:i/>
          <w:iCs/>
          <w:sz w:val="20"/>
          <w:szCs w:val="18"/>
        </w:rPr>
        <w:t>)</w:t>
      </w:r>
      <w:r w:rsidRPr="00A779FA">
        <w:rPr>
          <w:rFonts w:ascii="Verdana" w:hAnsi="Verdana" w:cs="Segoe UI"/>
          <w:i/>
          <w:iCs/>
          <w:sz w:val="20"/>
          <w:szCs w:val="18"/>
        </w:rPr>
        <w:t xml:space="preserve"> </w:t>
      </w:r>
      <w:r w:rsidRPr="00B53B63">
        <w:rPr>
          <w:rFonts w:ascii="Verdana" w:hAnsi="Verdana" w:cs="Segoe UI"/>
          <w:i/>
          <w:iCs/>
          <w:sz w:val="20"/>
          <w:szCs w:val="18"/>
        </w:rPr>
        <w:t xml:space="preserve">| </w:t>
      </w:r>
      <w:proofErr w:type="spellStart"/>
      <w:r w:rsidRPr="00B53B63">
        <w:rPr>
          <w:rFonts w:ascii="Verdana" w:hAnsi="Verdana" w:cs="Segoe UI"/>
          <w:i/>
          <w:iCs/>
          <w:sz w:val="20"/>
          <w:szCs w:val="18"/>
        </w:rPr>
        <w:t>Vidla</w:t>
      </w:r>
      <w:proofErr w:type="spellEnd"/>
      <w:r w:rsidRPr="00B53B63">
        <w:rPr>
          <w:rFonts w:ascii="Verdana" w:hAnsi="Verdana" w:cs="Segoe UI"/>
          <w:i/>
          <w:iCs/>
          <w:sz w:val="20"/>
          <w:szCs w:val="18"/>
        </w:rPr>
        <w:t xml:space="preserve"> (Dalibor Vácha) | Těla (Klára Vlasáková) | Všechny cesty vedou do Santiaga (Ladislav </w:t>
      </w:r>
      <w:proofErr w:type="spellStart"/>
      <w:r w:rsidRPr="00B53B63">
        <w:rPr>
          <w:rFonts w:ascii="Verdana" w:hAnsi="Verdana" w:cs="Segoe UI"/>
          <w:i/>
          <w:iCs/>
          <w:sz w:val="20"/>
          <w:szCs w:val="18"/>
        </w:rPr>
        <w:t>Zibura</w:t>
      </w:r>
      <w:proofErr w:type="spellEnd"/>
      <w:r w:rsidRPr="00B53B63">
        <w:rPr>
          <w:rFonts w:ascii="Verdana" w:hAnsi="Verdana" w:cs="Segoe UI"/>
          <w:i/>
          <w:iCs/>
          <w:sz w:val="20"/>
          <w:szCs w:val="18"/>
        </w:rPr>
        <w:t xml:space="preserve">) </w:t>
      </w:r>
      <w:bookmarkEnd w:id="0"/>
    </w:p>
    <w:p w14:paraId="486A7771" w14:textId="77777777" w:rsidR="009923BA" w:rsidRDefault="009923BA" w:rsidP="009923BA">
      <w:pPr>
        <w:textAlignment w:val="baseline"/>
        <w:rPr>
          <w:rFonts w:ascii="Verdana" w:hAnsi="Verdana" w:cs="Helvetica"/>
          <w:color w:val="000000"/>
          <w:sz w:val="20"/>
          <w:szCs w:val="20"/>
        </w:rPr>
      </w:pPr>
      <w:r w:rsidRPr="00E30154">
        <w:rPr>
          <w:rFonts w:ascii="Verdana" w:hAnsi="Verdana" w:cs="Helvetica"/>
          <w:color w:val="000000"/>
          <w:sz w:val="20"/>
          <w:szCs w:val="20"/>
        </w:rPr>
        <w:t xml:space="preserve">Během minulých ročníků projektu se na vzdělávání dětí podařilo získat celkem </w:t>
      </w:r>
      <w:bookmarkStart w:id="1" w:name="_Hlk163482426"/>
      <w:r w:rsidRPr="00E30154">
        <w:rPr>
          <w:rFonts w:ascii="Verdana" w:hAnsi="Verdana" w:cs="Helvetica"/>
          <w:b/>
          <w:bCs/>
          <w:color w:val="000000"/>
          <w:sz w:val="20"/>
          <w:szCs w:val="20"/>
        </w:rPr>
        <w:t>206 768 Kč</w:t>
      </w:r>
      <w:r w:rsidRPr="00E30154">
        <w:rPr>
          <w:rFonts w:ascii="Verdana" w:hAnsi="Verdana" w:cs="Helvetica"/>
          <w:color w:val="000000"/>
          <w:sz w:val="20"/>
          <w:szCs w:val="20"/>
        </w:rPr>
        <w:t>.</w:t>
      </w:r>
      <w:r>
        <w:rPr>
          <w:rFonts w:ascii="Verdana" w:hAnsi="Verdana" w:cs="Helvetica"/>
          <w:color w:val="000000"/>
          <w:sz w:val="20"/>
          <w:szCs w:val="20"/>
        </w:rPr>
        <w:t xml:space="preserve"> </w:t>
      </w:r>
    </w:p>
    <w:bookmarkEnd w:id="1"/>
    <w:p w14:paraId="3775168C" w14:textId="77777777" w:rsidR="009923BA" w:rsidRDefault="009923BA" w:rsidP="009923BA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7D767E">
        <w:rPr>
          <w:rFonts w:ascii="Verdana" w:hAnsi="Verdana" w:cs="Helvetica"/>
          <w:color w:val="000000"/>
          <w:sz w:val="20"/>
          <w:szCs w:val="20"/>
        </w:rPr>
        <w:t>UNICEF věří, že každé dítě, chlapec i dívka, má právo chodit do školy, získávat vědomosti a rozvíjet se. </w:t>
      </w:r>
      <w:r w:rsidRPr="007D767E">
        <w:rPr>
          <w:rStyle w:val="Siln"/>
          <w:rFonts w:ascii="Verdana" w:hAnsi="Verdana" w:cs="Helvetica"/>
          <w:color w:val="000000"/>
          <w:sz w:val="20"/>
          <w:szCs w:val="20"/>
        </w:rPr>
        <w:t xml:space="preserve">Vzdělání je investicí, která má přínos nejenom pro dítě a jeho rodinu, ale také pro celou </w:t>
      </w:r>
      <w:r w:rsidRPr="00B87391">
        <w:rPr>
          <w:rFonts w:cs="Segoe UI"/>
          <w:szCs w:val="18"/>
        </w:rPr>
        <w:t>společnost.</w:t>
      </w:r>
      <w:r w:rsidRPr="00B87391">
        <w:rPr>
          <w:rFonts w:ascii="Verdana" w:hAnsi="Verdana" w:cs="Segoe UI"/>
          <w:b/>
          <w:bCs/>
          <w:sz w:val="20"/>
          <w:szCs w:val="18"/>
        </w:rPr>
        <w:t> </w:t>
      </w:r>
      <w:r w:rsidRPr="00B87391">
        <w:rPr>
          <w:rFonts w:ascii="Verdana" w:hAnsi="Verdana" w:cs="Segoe UI"/>
          <w:sz w:val="20"/>
          <w:szCs w:val="18"/>
        </w:rPr>
        <w:t>Dětský fond OSN -</w:t>
      </w:r>
      <w:r>
        <w:rPr>
          <w:rFonts w:ascii="Verdana" w:hAnsi="Verdana" w:cs="Segoe UI"/>
          <w:sz w:val="20"/>
          <w:szCs w:val="18"/>
        </w:rPr>
        <w:t xml:space="preserve"> UNICEF v roce 2023 zajistil přístup ke vzdělání </w:t>
      </w:r>
      <w:hyperlink r:id="rId9" w:history="1">
        <w:r w:rsidRPr="00BB53DF">
          <w:rPr>
            <w:rStyle w:val="Hypertextovodkaz"/>
            <w:rFonts w:ascii="Verdana" w:hAnsi="Verdana" w:cs="Segoe UI"/>
            <w:sz w:val="20"/>
            <w:szCs w:val="18"/>
          </w:rPr>
          <w:t>37,9 milionů dětí</w:t>
        </w:r>
      </w:hyperlink>
      <w:r>
        <w:rPr>
          <w:rFonts w:ascii="Verdana" w:hAnsi="Verdana" w:cs="Segoe UI"/>
          <w:sz w:val="20"/>
          <w:szCs w:val="18"/>
        </w:rPr>
        <w:t>, ve školních lavicích však stále chybí 60 milionů dětí,</w:t>
      </w:r>
      <w:r w:rsidRPr="00194088">
        <w:rPr>
          <w:rFonts w:ascii="Verdana" w:hAnsi="Verdana" w:cs="Helvetic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Helvetica"/>
          <w:color w:val="000000"/>
          <w:spacing w:val="5"/>
          <w:sz w:val="20"/>
          <w:szCs w:val="20"/>
        </w:rPr>
        <w:t>které právě teď strádají</w:t>
      </w:r>
      <w:r w:rsidRPr="007D767E">
        <w:rPr>
          <w:rFonts w:ascii="Verdana" w:hAnsi="Verdana" w:cs="Helvetica"/>
          <w:color w:val="000000"/>
          <w:spacing w:val="5"/>
          <w:sz w:val="20"/>
          <w:szCs w:val="20"/>
        </w:rPr>
        <w:t xml:space="preserve"> v extrémní chudobě</w:t>
      </w:r>
      <w:r>
        <w:rPr>
          <w:rFonts w:ascii="Verdana" w:hAnsi="Verdana" w:cs="Helvetica"/>
          <w:color w:val="000000"/>
          <w:spacing w:val="5"/>
          <w:sz w:val="20"/>
          <w:szCs w:val="20"/>
        </w:rPr>
        <w:t>,</w:t>
      </w:r>
      <w:r w:rsidRPr="007D767E">
        <w:rPr>
          <w:rFonts w:ascii="Verdana" w:hAnsi="Verdana" w:cs="Helvetica"/>
          <w:color w:val="000000"/>
          <w:spacing w:val="5"/>
          <w:sz w:val="20"/>
          <w:szCs w:val="20"/>
        </w:rPr>
        <w:t xml:space="preserve"> pro přežití musejí pracovat, </w:t>
      </w:r>
      <w:r>
        <w:rPr>
          <w:rFonts w:ascii="Verdana" w:hAnsi="Verdana" w:cs="Helvetica"/>
          <w:color w:val="000000"/>
          <w:spacing w:val="5"/>
          <w:sz w:val="20"/>
          <w:szCs w:val="20"/>
        </w:rPr>
        <w:t>žijí</w:t>
      </w:r>
      <w:r w:rsidRPr="007D767E">
        <w:rPr>
          <w:rFonts w:ascii="Verdana" w:hAnsi="Verdana" w:cs="Helvetica"/>
          <w:color w:val="000000"/>
          <w:spacing w:val="5"/>
          <w:sz w:val="20"/>
          <w:szCs w:val="20"/>
        </w:rPr>
        <w:t xml:space="preserve"> ve válečných zónách či na místech, kde </w:t>
      </w:r>
      <w:r>
        <w:rPr>
          <w:rFonts w:ascii="Verdana" w:hAnsi="Verdana" w:cs="Helvetica"/>
          <w:color w:val="000000"/>
          <w:spacing w:val="5"/>
          <w:sz w:val="20"/>
          <w:szCs w:val="20"/>
        </w:rPr>
        <w:t xml:space="preserve">ve školách </w:t>
      </w:r>
      <w:r w:rsidRPr="007D767E">
        <w:rPr>
          <w:rFonts w:ascii="Verdana" w:hAnsi="Verdana" w:cs="Helvetica"/>
          <w:color w:val="000000"/>
          <w:spacing w:val="5"/>
          <w:sz w:val="20"/>
          <w:szCs w:val="20"/>
        </w:rPr>
        <w:t>není bezpečno.</w:t>
      </w:r>
      <w:r>
        <w:rPr>
          <w:rFonts w:ascii="Helvetica" w:hAnsi="Helvetica" w:cs="Helvetica"/>
          <w:color w:val="000000"/>
          <w:spacing w:val="5"/>
        </w:rPr>
        <w:t> </w:t>
      </w:r>
    </w:p>
    <w:p w14:paraId="21EED34D" w14:textId="77777777" w:rsidR="009923BA" w:rsidRDefault="009923BA" w:rsidP="009923BA">
      <w:pPr>
        <w:jc w:val="both"/>
        <w:rPr>
          <w:rFonts w:ascii="Verdana" w:hAnsi="Verdana"/>
          <w:color w:val="000000" w:themeColor="text1"/>
          <w:sz w:val="20"/>
        </w:rPr>
      </w:pPr>
      <w:r w:rsidRPr="00910CA2">
        <w:rPr>
          <w:rFonts w:ascii="Verdana" w:hAnsi="Verdana"/>
          <w:color w:val="000000" w:themeColor="text1"/>
          <w:sz w:val="20"/>
        </w:rPr>
        <w:t xml:space="preserve">„Škola je místem, kde děti získávají důležité životní návyky. </w:t>
      </w:r>
      <w:r>
        <w:rPr>
          <w:rFonts w:ascii="Verdana" w:hAnsi="Verdana"/>
          <w:color w:val="000000" w:themeColor="text1"/>
          <w:sz w:val="20"/>
        </w:rPr>
        <w:t>Ve škole</w:t>
      </w:r>
      <w:r w:rsidRPr="00910CA2">
        <w:rPr>
          <w:rFonts w:ascii="Verdana" w:hAnsi="Verdana"/>
          <w:color w:val="000000" w:themeColor="text1"/>
          <w:sz w:val="20"/>
        </w:rPr>
        <w:t xml:space="preserve"> se </w:t>
      </w:r>
      <w:r>
        <w:rPr>
          <w:rFonts w:ascii="Verdana" w:hAnsi="Verdana"/>
          <w:color w:val="000000" w:themeColor="text1"/>
          <w:sz w:val="20"/>
        </w:rPr>
        <w:t>děti učí</w:t>
      </w:r>
      <w:r w:rsidRPr="00910CA2"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 xml:space="preserve">odpovědnosti </w:t>
      </w:r>
      <w:r w:rsidRPr="00910CA2">
        <w:rPr>
          <w:rFonts w:ascii="Verdana" w:hAnsi="Verdana"/>
          <w:color w:val="000000" w:themeColor="text1"/>
          <w:sz w:val="20"/>
        </w:rPr>
        <w:t xml:space="preserve">a </w:t>
      </w:r>
      <w:r>
        <w:rPr>
          <w:rFonts w:ascii="Verdana" w:hAnsi="Verdana"/>
          <w:color w:val="000000" w:themeColor="text1"/>
          <w:sz w:val="20"/>
        </w:rPr>
        <w:t xml:space="preserve">mohou zde </w:t>
      </w:r>
      <w:r w:rsidRPr="00910CA2">
        <w:rPr>
          <w:rFonts w:ascii="Verdana" w:hAnsi="Verdana"/>
          <w:color w:val="000000" w:themeColor="text1"/>
          <w:sz w:val="20"/>
        </w:rPr>
        <w:t>také hledat zázemí a oporu, pokud nastanou problémy</w:t>
      </w:r>
      <w:r>
        <w:rPr>
          <w:rFonts w:ascii="Verdana" w:hAnsi="Verdana"/>
          <w:color w:val="000000" w:themeColor="text1"/>
          <w:sz w:val="20"/>
        </w:rPr>
        <w:t xml:space="preserve"> v </w:t>
      </w:r>
      <w:r w:rsidRPr="00910CA2">
        <w:rPr>
          <w:rFonts w:ascii="Verdana" w:hAnsi="Verdana"/>
          <w:color w:val="000000" w:themeColor="text1"/>
          <w:sz w:val="20"/>
        </w:rPr>
        <w:t xml:space="preserve">rodině“, </w:t>
      </w:r>
      <w:r>
        <w:rPr>
          <w:rFonts w:ascii="Verdana" w:hAnsi="Verdana"/>
          <w:color w:val="000000" w:themeColor="text1"/>
          <w:sz w:val="20"/>
        </w:rPr>
        <w:t>dodává</w:t>
      </w:r>
      <w:r w:rsidRPr="008F300A">
        <w:rPr>
          <w:rFonts w:ascii="Verdana" w:hAnsi="Verdana"/>
          <w:b/>
          <w:color w:val="000000" w:themeColor="text1"/>
          <w:sz w:val="20"/>
        </w:rPr>
        <w:t xml:space="preserve"> </w:t>
      </w:r>
      <w:r w:rsidRPr="007D767E">
        <w:rPr>
          <w:rFonts w:ascii="Verdana" w:hAnsi="Verdana"/>
          <w:bCs/>
          <w:color w:val="000000" w:themeColor="text1"/>
          <w:sz w:val="20"/>
        </w:rPr>
        <w:t>Pavla Gomba</w:t>
      </w:r>
      <w:r w:rsidRPr="00910CA2">
        <w:rPr>
          <w:rFonts w:ascii="Verdana" w:hAnsi="Verdana"/>
          <w:color w:val="000000" w:themeColor="text1"/>
          <w:sz w:val="20"/>
        </w:rPr>
        <w:t xml:space="preserve">. </w:t>
      </w:r>
    </w:p>
    <w:p w14:paraId="622CEDAA" w14:textId="77777777" w:rsidR="009923BA" w:rsidRPr="007D767E" w:rsidRDefault="009923BA" w:rsidP="009923BA">
      <w:pPr>
        <w:jc w:val="both"/>
        <w:textAlignment w:val="baseline"/>
        <w:rPr>
          <w:rFonts w:ascii="Verdana" w:hAnsi="Verdana" w:cs="Helvetica"/>
          <w:color w:val="000000"/>
          <w:sz w:val="20"/>
          <w:szCs w:val="20"/>
        </w:rPr>
      </w:pPr>
      <w:bookmarkStart w:id="2" w:name="_Hlk163464465"/>
      <w:r w:rsidRPr="007D767E">
        <w:rPr>
          <w:rFonts w:ascii="Verdana" w:hAnsi="Verdana" w:cs="Helvetica"/>
          <w:color w:val="000000"/>
          <w:sz w:val="20"/>
          <w:szCs w:val="20"/>
        </w:rPr>
        <w:t>UNICEF zajišťuje přístup k základnímu vzdělání pro všechny chlapce i dívky.</w:t>
      </w:r>
      <w:bookmarkEnd w:id="2"/>
      <w:r w:rsidRPr="007D767E">
        <w:rPr>
          <w:rFonts w:ascii="Verdana" w:hAnsi="Verdana" w:cs="Helvetica"/>
          <w:color w:val="000000"/>
          <w:sz w:val="20"/>
          <w:szCs w:val="20"/>
        </w:rPr>
        <w:t xml:space="preserve"> Pomáhá budovat tzv. školy přátelské k dětem, kde je vždy k dispozici zdroj pitné vody a oddělené toalety. V krizových oblastech UNICEF staví mobilní školní stany, aby děti mohly </w:t>
      </w:r>
      <w:r w:rsidRPr="007D767E">
        <w:rPr>
          <w:rFonts w:ascii="Verdana" w:hAnsi="Verdana" w:cs="Helvetica"/>
          <w:color w:val="000000"/>
          <w:sz w:val="20"/>
          <w:szCs w:val="20"/>
        </w:rPr>
        <w:lastRenderedPageBreak/>
        <w:t>pokračovat ve školní docházce. UNICEF také školí místní učitele a zajišťuje dětem nezbytné pomůcky, jako jsou batohy, sešity a psací potřeby.</w:t>
      </w:r>
    </w:p>
    <w:p w14:paraId="70A6718A" w14:textId="77777777" w:rsidR="009923BA" w:rsidRDefault="009923BA" w:rsidP="009923BA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>####</w:t>
      </w:r>
    </w:p>
    <w:p w14:paraId="3C5EB2B8" w14:textId="77777777" w:rsidR="009923BA" w:rsidRPr="007342E0" w:rsidRDefault="009923BA" w:rsidP="009923BA">
      <w:r w:rsidRPr="007342E0">
        <w:t>UNICEF (Dětský fond OSN)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93,2 % všech získaných prostředků.</w:t>
      </w:r>
    </w:p>
    <w:p w14:paraId="17FB12CA" w14:textId="77777777" w:rsidR="009923BA" w:rsidRPr="007342E0" w:rsidRDefault="009923BA" w:rsidP="009923BA">
      <w:r w:rsidRPr="007342E0">
        <w:t>Pro informace o akci kontaktujte:</w:t>
      </w:r>
    </w:p>
    <w:p w14:paraId="160C8FF9" w14:textId="77777777" w:rsidR="009923BA" w:rsidRPr="007342E0" w:rsidRDefault="009923BA" w:rsidP="009923BA">
      <w:r w:rsidRPr="007342E0">
        <w:t xml:space="preserve">Darina Jíchová, </w:t>
      </w:r>
      <w:proofErr w:type="spellStart"/>
      <w:r w:rsidRPr="007342E0">
        <w:t>Communication</w:t>
      </w:r>
      <w:proofErr w:type="spellEnd"/>
      <w:r w:rsidRPr="007342E0">
        <w:t xml:space="preserve"> </w:t>
      </w:r>
      <w:proofErr w:type="spellStart"/>
      <w:r w:rsidRPr="007342E0">
        <w:t>Officer</w:t>
      </w:r>
      <w:proofErr w:type="spellEnd"/>
      <w:r w:rsidRPr="007342E0">
        <w:t xml:space="preserve">, tel: +420 606 086 970, </w:t>
      </w:r>
      <w:hyperlink r:id="rId10" w:history="1">
        <w:r w:rsidRPr="007342E0">
          <w:rPr>
            <w:rStyle w:val="Hypertextovodkaz"/>
          </w:rPr>
          <w:t>djichova@unicef.cz</w:t>
        </w:r>
      </w:hyperlink>
      <w:r w:rsidRPr="007342E0">
        <w:t xml:space="preserve"> </w:t>
      </w:r>
    </w:p>
    <w:p w14:paraId="7AFC0CF5" w14:textId="77777777" w:rsidR="009923BA" w:rsidRDefault="009923BA" w:rsidP="009923B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328A1A7A" w14:textId="77777777" w:rsidR="009923BA" w:rsidRDefault="009923BA" w:rsidP="009923B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77267D61" w14:textId="77777777" w:rsidR="009923BA" w:rsidRPr="00894127" w:rsidRDefault="009923BA" w:rsidP="009923BA">
      <w:pPr>
        <w:jc w:val="both"/>
        <w:textAlignment w:val="baseline"/>
        <w:rPr>
          <w:rFonts w:ascii="Verdana" w:hAnsi="Verdana" w:cs="Segoe UI"/>
          <w:i/>
          <w:sz w:val="20"/>
          <w:szCs w:val="18"/>
        </w:rPr>
      </w:pPr>
    </w:p>
    <w:p w14:paraId="1AA4E1E2" w14:textId="77777777" w:rsidR="009923BA" w:rsidRDefault="009923BA" w:rsidP="009923BA"/>
    <w:p w14:paraId="6DC0B666" w14:textId="2157EE54" w:rsidR="000A08C8" w:rsidRPr="007B2981" w:rsidRDefault="000A08C8" w:rsidP="00C551F9">
      <w:pPr>
        <w:jc w:val="both"/>
        <w:rPr>
          <w:rFonts w:ascii="Verdana" w:hAnsi="Verdana"/>
          <w:color w:val="0563C1" w:themeColor="hyperlink"/>
          <w:sz w:val="14"/>
          <w:szCs w:val="14"/>
          <w:u w:val="single"/>
        </w:rPr>
      </w:pPr>
    </w:p>
    <w:sectPr w:rsidR="000A08C8" w:rsidRPr="007B298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93CB" w14:textId="77777777" w:rsidR="00D12512" w:rsidRDefault="00D12512" w:rsidP="00F43504">
      <w:pPr>
        <w:spacing w:after="0" w:line="240" w:lineRule="auto"/>
      </w:pPr>
      <w:r>
        <w:separator/>
      </w:r>
    </w:p>
  </w:endnote>
  <w:endnote w:type="continuationSeparator" w:id="0">
    <w:p w14:paraId="06928C29" w14:textId="77777777" w:rsidR="00D12512" w:rsidRDefault="00D12512" w:rsidP="00F4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0B3D" w14:textId="77777777" w:rsidR="00D12512" w:rsidRDefault="00D12512" w:rsidP="00F43504">
      <w:pPr>
        <w:spacing w:after="0" w:line="240" w:lineRule="auto"/>
      </w:pPr>
      <w:r>
        <w:separator/>
      </w:r>
    </w:p>
  </w:footnote>
  <w:footnote w:type="continuationSeparator" w:id="0">
    <w:p w14:paraId="08FC9A8C" w14:textId="77777777" w:rsidR="00D12512" w:rsidRDefault="00D12512" w:rsidP="00F4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F9B" w14:textId="1964056F" w:rsidR="00F43504" w:rsidRDefault="00F43504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3140E0" wp14:editId="59D6094A">
          <wp:simplePos x="0" y="0"/>
          <wp:positionH relativeFrom="page">
            <wp:align>left</wp:align>
          </wp:positionH>
          <wp:positionV relativeFrom="paragraph">
            <wp:posOffset>-362585</wp:posOffset>
          </wp:positionV>
          <wp:extent cx="7594600" cy="809625"/>
          <wp:effectExtent l="0" t="0" r="6350" b="9525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7C3D"/>
    <w:multiLevelType w:val="hybridMultilevel"/>
    <w:tmpl w:val="06BE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E2"/>
    <w:rsid w:val="00001DE4"/>
    <w:rsid w:val="000A08C8"/>
    <w:rsid w:val="000B7DAE"/>
    <w:rsid w:val="000C221D"/>
    <w:rsid w:val="00116189"/>
    <w:rsid w:val="001F67B8"/>
    <w:rsid w:val="002237A6"/>
    <w:rsid w:val="0023398F"/>
    <w:rsid w:val="00252AAB"/>
    <w:rsid w:val="00263D4E"/>
    <w:rsid w:val="0027187D"/>
    <w:rsid w:val="002A30B9"/>
    <w:rsid w:val="002D2274"/>
    <w:rsid w:val="00311581"/>
    <w:rsid w:val="00322DDC"/>
    <w:rsid w:val="00351E69"/>
    <w:rsid w:val="00356AF9"/>
    <w:rsid w:val="00390E97"/>
    <w:rsid w:val="00395BEE"/>
    <w:rsid w:val="003E2F22"/>
    <w:rsid w:val="004B7A51"/>
    <w:rsid w:val="004C1499"/>
    <w:rsid w:val="00557FBE"/>
    <w:rsid w:val="00593C72"/>
    <w:rsid w:val="005C77CC"/>
    <w:rsid w:val="005F282A"/>
    <w:rsid w:val="00600BB7"/>
    <w:rsid w:val="00601CD8"/>
    <w:rsid w:val="0068308B"/>
    <w:rsid w:val="00694847"/>
    <w:rsid w:val="00697928"/>
    <w:rsid w:val="006A55E2"/>
    <w:rsid w:val="00701AA9"/>
    <w:rsid w:val="00755CF4"/>
    <w:rsid w:val="00770161"/>
    <w:rsid w:val="007930B6"/>
    <w:rsid w:val="007A55C5"/>
    <w:rsid w:val="007B2981"/>
    <w:rsid w:val="007F4814"/>
    <w:rsid w:val="00814F44"/>
    <w:rsid w:val="008603AB"/>
    <w:rsid w:val="008A1858"/>
    <w:rsid w:val="0093106C"/>
    <w:rsid w:val="00935E92"/>
    <w:rsid w:val="00982827"/>
    <w:rsid w:val="009923BA"/>
    <w:rsid w:val="00993D9C"/>
    <w:rsid w:val="009E393B"/>
    <w:rsid w:val="009E4C50"/>
    <w:rsid w:val="00A1540E"/>
    <w:rsid w:val="00AE13DC"/>
    <w:rsid w:val="00B06B75"/>
    <w:rsid w:val="00B43F2A"/>
    <w:rsid w:val="00B55287"/>
    <w:rsid w:val="00B70D6A"/>
    <w:rsid w:val="00B76B74"/>
    <w:rsid w:val="00BC2D8F"/>
    <w:rsid w:val="00BE23E7"/>
    <w:rsid w:val="00C22E07"/>
    <w:rsid w:val="00C4025F"/>
    <w:rsid w:val="00C551F9"/>
    <w:rsid w:val="00C64371"/>
    <w:rsid w:val="00CA7EDF"/>
    <w:rsid w:val="00CD494F"/>
    <w:rsid w:val="00D0010E"/>
    <w:rsid w:val="00D12512"/>
    <w:rsid w:val="00D922E2"/>
    <w:rsid w:val="00DD17B1"/>
    <w:rsid w:val="00DD56A4"/>
    <w:rsid w:val="00E41DBC"/>
    <w:rsid w:val="00EA4C5F"/>
    <w:rsid w:val="00EC781E"/>
    <w:rsid w:val="00EE016D"/>
    <w:rsid w:val="00F23B2E"/>
    <w:rsid w:val="00F43504"/>
    <w:rsid w:val="00F70058"/>
    <w:rsid w:val="00F9757B"/>
    <w:rsid w:val="00FC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BD82E"/>
  <w15:chartTrackingRefBased/>
  <w15:docId w15:val="{812134C1-3522-4021-AB81-386E763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8A18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2A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AA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D4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4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94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22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504"/>
  </w:style>
  <w:style w:type="paragraph" w:styleId="Zpat">
    <w:name w:val="footer"/>
    <w:basedOn w:val="Normln"/>
    <w:link w:val="Zpat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504"/>
  </w:style>
  <w:style w:type="character" w:customStyle="1" w:styleId="Nadpis1Char">
    <w:name w:val="Nadpis 1 Char"/>
    <w:basedOn w:val="Standardnpsmoodstavce"/>
    <w:link w:val="Nadpis1"/>
    <w:uiPriority w:val="99"/>
    <w:rsid w:val="008A1858"/>
    <w:rPr>
      <w:rFonts w:ascii="Arial" w:eastAsia="Times New Roman" w:hAnsi="Arial" w:cs="Times New Roman"/>
      <w:b/>
      <w:kern w:val="32"/>
      <w:sz w:val="32"/>
      <w:szCs w:val="32"/>
    </w:rPr>
  </w:style>
  <w:style w:type="paragraph" w:customStyle="1" w:styleId="xmsonormal">
    <w:name w:val="x_msonormal"/>
    <w:basedOn w:val="Normln"/>
    <w:rsid w:val="00C551F9"/>
    <w:pPr>
      <w:spacing w:after="0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C6437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B7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kceunicef.cz/aktualni-aukce/aukce-knih-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jichova@unicef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cef.cz/wp-content/uploads/2024/01/UNICEF_Prehled-2023_katalog-A5_NEWSLETT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E950-05B2-4426-903F-A7659900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Klíma</dc:creator>
  <cp:keywords/>
  <dc:description/>
  <cp:lastModifiedBy>Jíchová Darina</cp:lastModifiedBy>
  <cp:revision>7</cp:revision>
  <dcterms:created xsi:type="dcterms:W3CDTF">2024-03-18T15:36:00Z</dcterms:created>
  <dcterms:modified xsi:type="dcterms:W3CDTF">2024-04-10T12:56:00Z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083922e90dbc3eec37901385069ce300afda059ae6d542ce18459090993a3e35</vt:lpwstr>
  </property>
</Properties>
</file>