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C6E14" w14:textId="77777777" w:rsidR="005C4D52" w:rsidRPr="00B7524C" w:rsidRDefault="005C4D52" w:rsidP="005C4D52">
      <w:pPr>
        <w:textAlignment w:val="baseline"/>
        <w:rPr>
          <w:rFonts w:ascii="Arial" w:hAnsi="Arial" w:cs="Arial"/>
          <w:b/>
          <w:bCs/>
          <w:i/>
          <w:iCs/>
          <w:color w:val="00B0F0"/>
        </w:rPr>
      </w:pPr>
      <w:r w:rsidRPr="00B7524C">
        <w:rPr>
          <w:rFonts w:ascii="Arial" w:hAnsi="Arial" w:cs="Arial"/>
          <w:b/>
          <w:bCs/>
          <w:i/>
          <w:iCs/>
          <w:color w:val="00B0F0"/>
        </w:rPr>
        <w:t>TISKOVÁ ZPRÁVA</w:t>
      </w:r>
    </w:p>
    <w:p w14:paraId="30D7CDE8" w14:textId="77777777" w:rsidR="00706E31" w:rsidRPr="005C4D52" w:rsidRDefault="00706E31" w:rsidP="005C4D52">
      <w:pPr>
        <w:textAlignment w:val="baseline"/>
        <w:rPr>
          <w:rFonts w:ascii="Arial" w:hAnsi="Arial" w:cs="Arial"/>
          <w:i/>
          <w:iCs/>
          <w:color w:val="00B0F0"/>
        </w:rPr>
      </w:pPr>
    </w:p>
    <w:p w14:paraId="3E57437C" w14:textId="77777777" w:rsidR="00716BAB" w:rsidRPr="00716BAB" w:rsidRDefault="00716BAB" w:rsidP="00716BAB">
      <w:pPr>
        <w:jc w:val="both"/>
        <w:rPr>
          <w:b/>
          <w:bCs/>
          <w:sz w:val="28"/>
          <w:szCs w:val="28"/>
        </w:rPr>
      </w:pPr>
      <w:r w:rsidRPr="00716BAB">
        <w:rPr>
          <w:b/>
          <w:bCs/>
          <w:sz w:val="28"/>
          <w:szCs w:val="28"/>
        </w:rPr>
        <w:t>Dítě Česka 2024: Nominace se otevřou již 1. června</w:t>
      </w:r>
    </w:p>
    <w:p w14:paraId="34C4CAC2" w14:textId="77777777" w:rsidR="00716BAB" w:rsidRPr="00BD4343" w:rsidRDefault="00716BAB" w:rsidP="00716BAB">
      <w:pPr>
        <w:jc w:val="both"/>
        <w:rPr>
          <w:sz w:val="32"/>
          <w:szCs w:val="24"/>
        </w:rPr>
      </w:pPr>
    </w:p>
    <w:p w14:paraId="7CA33EBA" w14:textId="77777777" w:rsidR="00716BAB" w:rsidRPr="009C105C" w:rsidRDefault="00716BAB" w:rsidP="00716BAB">
      <w:pPr>
        <w:jc w:val="both"/>
        <w:rPr>
          <w:i/>
          <w:iCs/>
        </w:rPr>
      </w:pPr>
      <w:r w:rsidRPr="009C105C">
        <w:rPr>
          <w:i/>
          <w:iCs/>
        </w:rPr>
        <w:t xml:space="preserve">UNICEF ČR otevírá nominace do 4. ročníku </w:t>
      </w:r>
      <w:r>
        <w:rPr>
          <w:i/>
          <w:iCs/>
        </w:rPr>
        <w:t>unikátní</w:t>
      </w:r>
      <w:r w:rsidRPr="009C105C">
        <w:rPr>
          <w:i/>
          <w:iCs/>
        </w:rPr>
        <w:t xml:space="preserve"> ankety Dítě Česka, ve které hledá inspirativní děti a mladé lidi navštěvující české základní a střední školy. S výběrem vítěze pomohou mj. předsedkyně Akademie věd ČR Eva </w:t>
      </w:r>
      <w:proofErr w:type="spellStart"/>
      <w:r w:rsidRPr="009C105C">
        <w:rPr>
          <w:i/>
          <w:iCs/>
        </w:rPr>
        <w:t>Zažímalová</w:t>
      </w:r>
      <w:proofErr w:type="spellEnd"/>
      <w:r w:rsidRPr="009C105C">
        <w:rPr>
          <w:i/>
          <w:iCs/>
        </w:rPr>
        <w:t>, rektorka Univerzity Karlovy</w:t>
      </w:r>
      <w:r>
        <w:rPr>
          <w:i/>
          <w:iCs/>
        </w:rPr>
        <w:t xml:space="preserve"> </w:t>
      </w:r>
      <w:r w:rsidRPr="009C105C">
        <w:rPr>
          <w:i/>
          <w:iCs/>
        </w:rPr>
        <w:t>Milena Králíčková, hokejová legenda Patrik Eliáš</w:t>
      </w:r>
      <w:r>
        <w:rPr>
          <w:i/>
          <w:iCs/>
        </w:rPr>
        <w:t xml:space="preserve"> nebo </w:t>
      </w:r>
      <w:proofErr w:type="spellStart"/>
      <w:r>
        <w:rPr>
          <w:i/>
          <w:iCs/>
        </w:rPr>
        <w:t>influencer</w:t>
      </w:r>
      <w:proofErr w:type="spellEnd"/>
      <w:r>
        <w:rPr>
          <w:i/>
          <w:iCs/>
        </w:rPr>
        <w:t xml:space="preserve"> Karel (Kovy) Kovář</w:t>
      </w:r>
      <w:r w:rsidRPr="009C105C">
        <w:rPr>
          <w:i/>
          <w:iCs/>
        </w:rPr>
        <w:t>.</w:t>
      </w:r>
    </w:p>
    <w:p w14:paraId="1DAA6600" w14:textId="77777777" w:rsidR="00716BAB" w:rsidRDefault="00716BAB" w:rsidP="00716BAB">
      <w:pPr>
        <w:jc w:val="both"/>
      </w:pPr>
    </w:p>
    <w:p w14:paraId="2D17CE5D" w14:textId="77777777" w:rsidR="00716BAB" w:rsidRDefault="00716BAB" w:rsidP="00716BAB">
      <w:pPr>
        <w:jc w:val="both"/>
      </w:pPr>
      <w:r w:rsidRPr="009C105C">
        <w:rPr>
          <w:b/>
          <w:bCs/>
        </w:rPr>
        <w:t>Praha, 29. května 2024</w:t>
      </w:r>
      <w:r>
        <w:t xml:space="preserve"> – Český výbor pro UNICEF vyhlašuje nový ročník ankety Dítě Česka věnované talentovaným žákům a studentům z celého Česka. Nominace budou spuštěny </w:t>
      </w:r>
      <w:r>
        <w:br/>
        <w:t xml:space="preserve">u příležitosti Mezinárodního dne dětí 1. června v rámci </w:t>
      </w:r>
      <w:r w:rsidRPr="00BD4343">
        <w:t>Zlín Film Festivalu ve 20:00.</w:t>
      </w:r>
      <w:r>
        <w:t xml:space="preserve"> </w:t>
      </w:r>
      <w:r>
        <w:br/>
        <w:t>Z přihlášených účastníků bude nominováno 20 finalistů a porota složená z významných českých osobností následně vybere dva vítěze – jednoho v kategorii „školák“, druhého v kategorii „středoškolák“.</w:t>
      </w:r>
    </w:p>
    <w:p w14:paraId="0554A0C1" w14:textId="77777777" w:rsidR="00716BAB" w:rsidRDefault="00716BAB" w:rsidP="00716BAB">
      <w:pPr>
        <w:jc w:val="both"/>
      </w:pPr>
    </w:p>
    <w:p w14:paraId="1AA7ACDC" w14:textId="77777777" w:rsidR="00716BAB" w:rsidRDefault="00716BAB" w:rsidP="00716BAB">
      <w:pPr>
        <w:jc w:val="both"/>
      </w:pPr>
      <w:r w:rsidRPr="00442F4F">
        <w:rPr>
          <w:i/>
          <w:iCs/>
        </w:rPr>
        <w:t>„Každá nominace je zároveň i formou ocenění a poděkování všem dětem a mladým lidem, kteří se aktivně zapojují do dění kolem sebe a jsou inspirací pro ostatní. Je potřeba, aby se o nich vědělo. Už toto je důvod, proč nominaci zaslat,“</w:t>
      </w:r>
      <w:r>
        <w:t xml:space="preserve"> domnívá se výkonná ředitelka UNICEF ČR Pavla Gomba. </w:t>
      </w:r>
    </w:p>
    <w:p w14:paraId="2D9F35DC" w14:textId="77777777" w:rsidR="00716BAB" w:rsidRDefault="00716BAB" w:rsidP="00716BAB">
      <w:pPr>
        <w:jc w:val="both"/>
      </w:pPr>
    </w:p>
    <w:p w14:paraId="4FE20CC4" w14:textId="77777777" w:rsidR="00716BAB" w:rsidRPr="00CC760F" w:rsidRDefault="00716BAB" w:rsidP="00716BAB">
      <w:pPr>
        <w:jc w:val="both"/>
        <w:rPr>
          <w:b/>
          <w:bCs/>
        </w:rPr>
      </w:pPr>
      <w:r w:rsidRPr="00CC760F">
        <w:rPr>
          <w:b/>
          <w:bCs/>
        </w:rPr>
        <w:t>Jak se zapojit?</w:t>
      </w:r>
    </w:p>
    <w:p w14:paraId="2E109EDC" w14:textId="77777777" w:rsidR="00716BAB" w:rsidRDefault="00716BAB" w:rsidP="00716BAB">
      <w:pPr>
        <w:jc w:val="both"/>
      </w:pPr>
    </w:p>
    <w:p w14:paraId="4EAB27BA" w14:textId="77777777" w:rsidR="00716BAB" w:rsidRPr="008A0CF3" w:rsidRDefault="00716BAB" w:rsidP="00716BAB">
      <w:pPr>
        <w:pStyle w:val="Odstavecseseznamem"/>
        <w:numPr>
          <w:ilvl w:val="0"/>
          <w:numId w:val="3"/>
        </w:numPr>
        <w:jc w:val="both"/>
      </w:pPr>
      <w:r w:rsidRPr="001C2029">
        <w:t xml:space="preserve">nominovat </w:t>
      </w:r>
      <w:r>
        <w:t xml:space="preserve">mohou </w:t>
      </w:r>
      <w:r w:rsidRPr="001C2029">
        <w:t xml:space="preserve">instituce, školy i soukromé osoby, </w:t>
      </w:r>
      <w:r w:rsidRPr="008A0CF3">
        <w:rPr>
          <w:rFonts w:eastAsiaTheme="majorEastAsia"/>
        </w:rPr>
        <w:t>například učitelé či ředitelé škol, vedoucí kroužků, spolužáci a samozřejmě také rodiče</w:t>
      </w:r>
      <w:r>
        <w:rPr>
          <w:rFonts w:eastAsiaTheme="majorEastAsia"/>
        </w:rPr>
        <w:t xml:space="preserve"> nebo prarodiče</w:t>
      </w:r>
    </w:p>
    <w:p w14:paraId="171FE131" w14:textId="77777777" w:rsidR="00716BAB" w:rsidRDefault="00716BAB" w:rsidP="00716BAB">
      <w:pPr>
        <w:pStyle w:val="Odstavecseseznamem"/>
        <w:numPr>
          <w:ilvl w:val="0"/>
          <w:numId w:val="3"/>
        </w:numPr>
        <w:jc w:val="both"/>
      </w:pPr>
      <w:r>
        <w:t xml:space="preserve">nominace probíhá </w:t>
      </w:r>
      <w:r w:rsidRPr="001C2029">
        <w:t xml:space="preserve">prostřednictvím </w:t>
      </w:r>
      <w:hyperlink w:history="1">
        <w:r w:rsidRPr="001C2029">
          <w:rPr>
            <w:rStyle w:val="Hypertextovodkaz"/>
            <w:rFonts w:eastAsiaTheme="majorEastAsia"/>
          </w:rPr>
          <w:t>přihlašovacího formulář</w:t>
        </w:r>
      </w:hyperlink>
      <w:r w:rsidRPr="001C2029">
        <w:rPr>
          <w:rFonts w:eastAsiaTheme="majorEastAsia"/>
        </w:rPr>
        <w:t>e</w:t>
      </w:r>
      <w:r w:rsidRPr="001C2029">
        <w:t xml:space="preserve"> na webu </w:t>
      </w:r>
      <w:hyperlink r:id="rId7" w:history="1">
        <w:r w:rsidRPr="001C2029">
          <w:rPr>
            <w:rStyle w:val="Hypertextovodkaz"/>
            <w:rFonts w:eastAsiaTheme="majorEastAsia"/>
          </w:rPr>
          <w:t>www.diteceska.cz</w:t>
        </w:r>
      </w:hyperlink>
      <w:r>
        <w:rPr>
          <w:rStyle w:val="Hypertextovodkaz"/>
          <w:rFonts w:eastAsiaTheme="majorEastAsia"/>
        </w:rPr>
        <w:t xml:space="preserve"> </w:t>
      </w:r>
      <w:r w:rsidRPr="00CC760F">
        <w:rPr>
          <w:b/>
          <w:bCs/>
        </w:rPr>
        <w:t>do 30. září 2024</w:t>
      </w:r>
      <w:r w:rsidRPr="001C2029">
        <w:t xml:space="preserve"> </w:t>
      </w:r>
      <w:r>
        <w:t>(</w:t>
      </w:r>
      <w:r w:rsidRPr="006048D5">
        <w:t xml:space="preserve">přihlášku </w:t>
      </w:r>
      <w:r>
        <w:t>je nutné</w:t>
      </w:r>
      <w:r w:rsidRPr="001C2029">
        <w:t xml:space="preserve"> </w:t>
      </w:r>
      <w:r>
        <w:t>odeslat</w:t>
      </w:r>
      <w:r w:rsidRPr="001C2029">
        <w:t xml:space="preserve"> spolu se souhlasem zákonn</w:t>
      </w:r>
      <w:r>
        <w:t>ého</w:t>
      </w:r>
      <w:r w:rsidRPr="001C2029">
        <w:t xml:space="preserve"> zástupce</w:t>
      </w:r>
      <w:r>
        <w:t>)</w:t>
      </w:r>
      <w:r w:rsidRPr="001C2029">
        <w:t xml:space="preserve"> </w:t>
      </w:r>
    </w:p>
    <w:p w14:paraId="3D0EC761" w14:textId="77777777" w:rsidR="00716BAB" w:rsidRDefault="00716BAB" w:rsidP="00716BAB">
      <w:pPr>
        <w:jc w:val="both"/>
      </w:pPr>
    </w:p>
    <w:p w14:paraId="7B039F03" w14:textId="77777777" w:rsidR="00716BAB" w:rsidRDefault="00716BAB" w:rsidP="00716BAB">
      <w:pPr>
        <w:jc w:val="both"/>
        <w:rPr>
          <w:b/>
          <w:bCs/>
        </w:rPr>
      </w:pPr>
      <w:r w:rsidRPr="00CC760F">
        <w:rPr>
          <w:b/>
          <w:bCs/>
        </w:rPr>
        <w:t>Kdo může být nominován?</w:t>
      </w:r>
    </w:p>
    <w:p w14:paraId="54F840EE" w14:textId="77777777" w:rsidR="00716BAB" w:rsidRDefault="00716BAB" w:rsidP="00716BAB">
      <w:pPr>
        <w:jc w:val="both"/>
        <w:rPr>
          <w:b/>
          <w:bCs/>
        </w:rPr>
      </w:pPr>
    </w:p>
    <w:p w14:paraId="52DFDAA1" w14:textId="77777777" w:rsidR="00716BAB" w:rsidRDefault="00716BAB" w:rsidP="00716BAB">
      <w:pPr>
        <w:jc w:val="both"/>
        <w:rPr>
          <w:szCs w:val="24"/>
          <w:lang w:eastAsia="cs-CZ"/>
        </w:rPr>
      </w:pPr>
      <w:r w:rsidRPr="006048D5">
        <w:rPr>
          <w:szCs w:val="24"/>
          <w:lang w:eastAsia="cs-CZ"/>
        </w:rPr>
        <w:t>Všechny děti nebo mladí lidé, kteří splňují tato kritéria:</w:t>
      </w:r>
    </w:p>
    <w:p w14:paraId="70D3291A" w14:textId="77777777" w:rsidR="00716BAB" w:rsidRPr="006048D5" w:rsidRDefault="00716BAB" w:rsidP="00716BAB">
      <w:pPr>
        <w:pStyle w:val="Odstavecseseznamem"/>
        <w:numPr>
          <w:ilvl w:val="0"/>
          <w:numId w:val="5"/>
        </w:numPr>
        <w:jc w:val="both"/>
        <w:rPr>
          <w:szCs w:val="24"/>
          <w:lang w:eastAsia="cs-CZ"/>
        </w:rPr>
      </w:pPr>
      <w:r w:rsidRPr="006048D5">
        <w:rPr>
          <w:szCs w:val="24"/>
          <w:lang w:eastAsia="cs-CZ"/>
        </w:rPr>
        <w:t>věk do 17 let (v době vyhlášení výsledků ankety – 17. 11. 2024)</w:t>
      </w:r>
    </w:p>
    <w:p w14:paraId="6FDCC9BF" w14:textId="77777777" w:rsidR="00716BAB" w:rsidRPr="006048D5" w:rsidRDefault="00716BAB" w:rsidP="00716BAB">
      <w:pPr>
        <w:pStyle w:val="Odstavecseseznamem"/>
        <w:numPr>
          <w:ilvl w:val="0"/>
          <w:numId w:val="5"/>
        </w:numPr>
        <w:jc w:val="both"/>
        <w:rPr>
          <w:szCs w:val="24"/>
          <w:lang w:eastAsia="cs-CZ"/>
        </w:rPr>
      </w:pPr>
      <w:r w:rsidRPr="006048D5">
        <w:rPr>
          <w:szCs w:val="24"/>
          <w:lang w:eastAsia="cs-CZ"/>
        </w:rPr>
        <w:t>české občanství, trvalý pobyt nebo dočasná ochrana v ČR</w:t>
      </w:r>
    </w:p>
    <w:p w14:paraId="0434959B" w14:textId="77777777" w:rsidR="00716BAB" w:rsidRDefault="00716BAB" w:rsidP="00716BAB">
      <w:pPr>
        <w:jc w:val="both"/>
      </w:pPr>
    </w:p>
    <w:p w14:paraId="705C2077" w14:textId="77777777" w:rsidR="00716BAB" w:rsidRDefault="00716BAB" w:rsidP="00716BAB">
      <w:pPr>
        <w:jc w:val="both"/>
      </w:pPr>
      <w:r>
        <w:rPr>
          <w:rStyle w:val="rynqvb"/>
        </w:rPr>
        <w:t>Anketa vyh</w:t>
      </w:r>
      <w:r w:rsidRPr="00CC760F">
        <w:rPr>
          <w:rStyle w:val="rynqvb"/>
        </w:rPr>
        <w:t>ledá</w:t>
      </w:r>
      <w:r>
        <w:rPr>
          <w:rStyle w:val="rynqvb"/>
        </w:rPr>
        <w:t>vá</w:t>
      </w:r>
      <w:r w:rsidRPr="00CC760F">
        <w:rPr>
          <w:rStyle w:val="rynqvb"/>
        </w:rPr>
        <w:t xml:space="preserve"> výjimečné jedince, kteří prokázali své vůdčí schopnosti, inovativní myšlení a odhodlání k pozitivní změně.</w:t>
      </w:r>
      <w:r w:rsidRPr="00CC760F">
        <w:rPr>
          <w:rStyle w:val="hwtze"/>
        </w:rPr>
        <w:t xml:space="preserve"> </w:t>
      </w:r>
      <w:r w:rsidRPr="00CC760F">
        <w:rPr>
          <w:rStyle w:val="rynqvb"/>
        </w:rPr>
        <w:t xml:space="preserve">UNICEF Česká republika se snaží ocenit ty, jejichž úsilí inspirovalo ostatní a přispělo k lepší budoucnosti, ať už prostřednictvím sociálních iniciativ, ekologického aktivismu, prosazování práv dětí nebo jakékoli jiné aktivity společenského významu. </w:t>
      </w:r>
      <w:r w:rsidRPr="00CC760F">
        <w:t xml:space="preserve">Nejde přitom o jednorázové mimořádné činy, ale o dlouhodobou aktivitu a konkrétní výsledky. </w:t>
      </w:r>
      <w:r w:rsidRPr="00BB5A42">
        <w:rPr>
          <w:b/>
          <w:bCs/>
        </w:rPr>
        <w:t>Vítězové ankety budou vyhlášeni 17. listopadu 2024</w:t>
      </w:r>
      <w:r w:rsidRPr="00CC760F">
        <w:t xml:space="preserve">, </w:t>
      </w:r>
      <w:r>
        <w:t>v návaznosti na</w:t>
      </w:r>
      <w:r w:rsidRPr="00CC760F">
        <w:t xml:space="preserve"> Světov</w:t>
      </w:r>
      <w:r>
        <w:t>ý</w:t>
      </w:r>
      <w:r w:rsidRPr="00CC760F">
        <w:t xml:space="preserve"> d</w:t>
      </w:r>
      <w:r>
        <w:t>e</w:t>
      </w:r>
      <w:r w:rsidRPr="00CC760F">
        <w:t>n dětí, který připadá na 20. listopadu.</w:t>
      </w:r>
    </w:p>
    <w:p w14:paraId="1956682C" w14:textId="77777777" w:rsidR="00716BAB" w:rsidRDefault="00716BAB" w:rsidP="00716BAB">
      <w:pPr>
        <w:jc w:val="both"/>
      </w:pPr>
    </w:p>
    <w:p w14:paraId="22E72C0A" w14:textId="77777777" w:rsidR="00716BAB" w:rsidRPr="00CC760F" w:rsidRDefault="00716BAB" w:rsidP="00716BAB">
      <w:pPr>
        <w:rPr>
          <w:b/>
          <w:bCs/>
        </w:rPr>
      </w:pPr>
      <w:r w:rsidRPr="00CC760F">
        <w:rPr>
          <w:b/>
          <w:bCs/>
        </w:rPr>
        <w:t>Co čeká vítěze?</w:t>
      </w:r>
    </w:p>
    <w:p w14:paraId="19913D1F" w14:textId="77777777" w:rsidR="00716BAB" w:rsidRPr="00CC760F" w:rsidRDefault="00716BAB" w:rsidP="00716BAB">
      <w:pPr>
        <w:pStyle w:val="Odstavecseseznamem"/>
        <w:numPr>
          <w:ilvl w:val="0"/>
          <w:numId w:val="4"/>
        </w:numPr>
      </w:pPr>
      <w:r w:rsidRPr="00CC760F">
        <w:rPr>
          <w:rFonts w:eastAsiaTheme="majorEastAsia"/>
        </w:rPr>
        <w:t>finanční cena v hodnotě 15 000,- Kč</w:t>
      </w:r>
      <w:r w:rsidRPr="00CC760F">
        <w:t> na realizaci a podporu veřejně prospěšného projektu či aktivity iniciované vítězem ankety</w:t>
      </w:r>
    </w:p>
    <w:p w14:paraId="73E29EA8" w14:textId="77777777" w:rsidR="00716BAB" w:rsidRPr="00CC760F" w:rsidRDefault="00716BAB" w:rsidP="00716BAB">
      <w:pPr>
        <w:pStyle w:val="Odstavecseseznamem"/>
        <w:numPr>
          <w:ilvl w:val="0"/>
          <w:numId w:val="4"/>
        </w:numPr>
      </w:pPr>
      <w:r w:rsidRPr="00CC760F">
        <w:t>osobní setkání a </w:t>
      </w:r>
      <w:r w:rsidRPr="00CC760F">
        <w:rPr>
          <w:rFonts w:eastAsiaTheme="majorEastAsia"/>
        </w:rPr>
        <w:t>interakce s porotci</w:t>
      </w:r>
    </w:p>
    <w:p w14:paraId="57ED8F69" w14:textId="77777777" w:rsidR="00716BAB" w:rsidRPr="00CC760F" w:rsidRDefault="00716BAB" w:rsidP="00716BAB">
      <w:pPr>
        <w:pStyle w:val="Odstavecseseznamem"/>
        <w:numPr>
          <w:ilvl w:val="0"/>
          <w:numId w:val="4"/>
        </w:numPr>
      </w:pPr>
      <w:r w:rsidRPr="00CC760F">
        <w:t>vlastní </w:t>
      </w:r>
      <w:r w:rsidRPr="00CC760F">
        <w:rPr>
          <w:rFonts w:eastAsiaTheme="majorEastAsia"/>
        </w:rPr>
        <w:t>blog</w:t>
      </w:r>
      <w:r w:rsidRPr="00CC760F">
        <w:t> a prostor na webu a profilech UNICEF ČR pro své názory a pohledy</w:t>
      </w:r>
    </w:p>
    <w:p w14:paraId="4FA39D10" w14:textId="77777777" w:rsidR="00716BAB" w:rsidRPr="00CC760F" w:rsidRDefault="00716BAB" w:rsidP="00716BAB">
      <w:pPr>
        <w:pStyle w:val="Odstavecseseznamem"/>
        <w:numPr>
          <w:ilvl w:val="0"/>
          <w:numId w:val="4"/>
        </w:numPr>
      </w:pPr>
      <w:r w:rsidRPr="00CC760F">
        <w:t>propojení v rámci </w:t>
      </w:r>
      <w:r w:rsidRPr="00CC760F">
        <w:rPr>
          <w:rFonts w:eastAsiaTheme="majorEastAsia"/>
        </w:rPr>
        <w:t>mezinárodní sítě UNICEF</w:t>
      </w:r>
    </w:p>
    <w:p w14:paraId="52CD5A8F" w14:textId="77777777" w:rsidR="00716BAB" w:rsidRDefault="00716BAB" w:rsidP="00716BAB">
      <w:pPr>
        <w:jc w:val="both"/>
      </w:pPr>
    </w:p>
    <w:p w14:paraId="2B18016F" w14:textId="77777777" w:rsidR="00716BAB" w:rsidRDefault="00716BAB" w:rsidP="00716BAB">
      <w:pPr>
        <w:jc w:val="both"/>
      </w:pPr>
    </w:p>
    <w:p w14:paraId="52FBBEDD" w14:textId="77777777" w:rsidR="00716BAB" w:rsidRPr="00BB6565" w:rsidRDefault="00716BAB" w:rsidP="00716BAB">
      <w:pPr>
        <w:jc w:val="both"/>
      </w:pPr>
      <w:r>
        <w:t xml:space="preserve">Mezi porotci, kteří budou rozhodovat o vítězích, nebude chybět youtuber a </w:t>
      </w:r>
      <w:proofErr w:type="spellStart"/>
      <w:r>
        <w:t>influencer</w:t>
      </w:r>
      <w:proofErr w:type="spellEnd"/>
      <w:r>
        <w:t xml:space="preserve"> Karel (Kovy) Kovář; vyslankyně dobré vůle UNICEF, herečka Jitka Čvančarová; ředitel televizní stanice ČT – Déčko Petr Koliha, školský ombudsman Slávek </w:t>
      </w:r>
      <w:proofErr w:type="spellStart"/>
      <w:r>
        <w:t>Hrzal</w:t>
      </w:r>
      <w:proofErr w:type="spellEnd"/>
      <w:r>
        <w:t xml:space="preserve">, rektorka UK Milena Králíčková nebo předsedkyně AV ČR Eva </w:t>
      </w:r>
      <w:proofErr w:type="spellStart"/>
      <w:r>
        <w:t>Zažímalová</w:t>
      </w:r>
      <w:proofErr w:type="spellEnd"/>
      <w:r>
        <w:t>.</w:t>
      </w:r>
    </w:p>
    <w:p w14:paraId="1ED5FF53" w14:textId="77777777" w:rsidR="00716BAB" w:rsidRDefault="00716BAB" w:rsidP="00716BAB">
      <w:pPr>
        <w:jc w:val="both"/>
        <w:rPr>
          <w:b/>
          <w:bCs/>
        </w:rPr>
      </w:pPr>
    </w:p>
    <w:p w14:paraId="12B0E13B" w14:textId="77777777" w:rsidR="00716BAB" w:rsidRPr="00CC760F" w:rsidRDefault="00716BAB" w:rsidP="00716BAB">
      <w:pPr>
        <w:jc w:val="both"/>
        <w:rPr>
          <w:b/>
          <w:bCs/>
        </w:rPr>
      </w:pPr>
      <w:r w:rsidRPr="00CC760F">
        <w:rPr>
          <w:b/>
          <w:bCs/>
        </w:rPr>
        <w:t>Vítězové na Hradě</w:t>
      </w:r>
    </w:p>
    <w:p w14:paraId="26BD5240" w14:textId="77777777" w:rsidR="00716BAB" w:rsidRDefault="00716BAB" w:rsidP="00716BAB">
      <w:pPr>
        <w:jc w:val="both"/>
      </w:pPr>
    </w:p>
    <w:p w14:paraId="48093578" w14:textId="77777777" w:rsidR="00716BAB" w:rsidRDefault="00716BAB" w:rsidP="00716BAB">
      <w:pPr>
        <w:jc w:val="both"/>
      </w:pPr>
      <w:r>
        <w:t xml:space="preserve">Vítězi loňské ankety Dítě Česka se stali Matěj Pavliš a Kristýna </w:t>
      </w:r>
      <w:proofErr w:type="spellStart"/>
      <w:r>
        <w:t>Kedrová</w:t>
      </w:r>
      <w:proofErr w:type="spellEnd"/>
      <w:r>
        <w:t xml:space="preserve">. Kristýna tvoří výukové hry pro děti ve hře Minecraft. Matěj doučuje své vrstevníky skrze projekt Studenti studentům a závodně hraje šachy, které také propagoval skrze projekt Šachy do škol. </w:t>
      </w:r>
    </w:p>
    <w:p w14:paraId="24551CBB" w14:textId="77777777" w:rsidR="00716BAB" w:rsidRDefault="00716BAB" w:rsidP="00716BAB">
      <w:pPr>
        <w:jc w:val="both"/>
      </w:pPr>
    </w:p>
    <w:p w14:paraId="703BE721" w14:textId="77777777" w:rsidR="00716BAB" w:rsidRPr="00854BFD" w:rsidRDefault="00716BAB" w:rsidP="00716BAB">
      <w:pPr>
        <w:jc w:val="both"/>
        <w:rPr>
          <w:b/>
          <w:bCs/>
        </w:rPr>
      </w:pPr>
      <w:r>
        <w:t xml:space="preserve">V minulém roce se k oslavám Světového dne dětí historicky poprvé připojil rovněž prezident České republiky. Petr Pavel přijal vítěze ankety Dítě Česka na Pražském hradě a zapojil je </w:t>
      </w:r>
      <w:r>
        <w:br/>
        <w:t xml:space="preserve">do svého programu. </w:t>
      </w:r>
      <w:r w:rsidRPr="00BD4343">
        <w:rPr>
          <w:i/>
          <w:iCs/>
        </w:rPr>
        <w:t>„Výsledky průzkumu „</w:t>
      </w:r>
      <w:r>
        <w:rPr>
          <w:i/>
          <w:iCs/>
        </w:rPr>
        <w:t>Česko – země přátelská k dětem</w:t>
      </w:r>
      <w:r w:rsidRPr="00BD4343">
        <w:rPr>
          <w:i/>
          <w:iCs/>
        </w:rPr>
        <w:t>“, které mi vítězové ankety Dítě Česka</w:t>
      </w:r>
      <w:r>
        <w:rPr>
          <w:i/>
          <w:iCs/>
        </w:rPr>
        <w:t xml:space="preserve"> předali</w:t>
      </w:r>
      <w:r w:rsidRPr="00BD4343">
        <w:rPr>
          <w:i/>
          <w:iCs/>
        </w:rPr>
        <w:t xml:space="preserve">, jsou pro mě informačně hodnotné. </w:t>
      </w:r>
      <w:r>
        <w:rPr>
          <w:i/>
          <w:iCs/>
        </w:rPr>
        <w:t>B</w:t>
      </w:r>
      <w:r w:rsidRPr="00BD4343">
        <w:rPr>
          <w:i/>
          <w:iCs/>
        </w:rPr>
        <w:t>udu rád, když je v příštím roce dostanu do rukou znovu a když k nim dostanu komentář od těch nejpovolanějších</w:t>
      </w:r>
      <w:r>
        <w:rPr>
          <w:i/>
          <w:iCs/>
        </w:rPr>
        <w:t xml:space="preserve"> – od dětí</w:t>
      </w:r>
      <w:r w:rsidRPr="00BD4343">
        <w:rPr>
          <w:i/>
          <w:iCs/>
        </w:rPr>
        <w:t>.“</w:t>
      </w:r>
      <w:r>
        <w:rPr>
          <w:i/>
          <w:iCs/>
        </w:rPr>
        <w:t xml:space="preserve"> </w:t>
      </w:r>
      <w:r w:rsidRPr="006048D5">
        <w:t>řekl</w:t>
      </w:r>
      <w:r w:rsidRPr="00854BFD">
        <w:t xml:space="preserve"> při příležitosti historicky prvního </w:t>
      </w:r>
      <w:proofErr w:type="spellStart"/>
      <w:r w:rsidRPr="00854BFD">
        <w:t>Kids</w:t>
      </w:r>
      <w:proofErr w:type="spellEnd"/>
      <w:r w:rsidRPr="00854BFD">
        <w:t xml:space="preserve"> </w:t>
      </w:r>
      <w:proofErr w:type="spellStart"/>
      <w:r w:rsidRPr="00854BFD">
        <w:t>Takeover</w:t>
      </w:r>
      <w:proofErr w:type="spellEnd"/>
      <w:r w:rsidRPr="00854BFD">
        <w:t xml:space="preserve"> na Pražském hradě </w:t>
      </w:r>
      <w:r w:rsidRPr="00854BFD">
        <w:rPr>
          <w:b/>
          <w:bCs/>
        </w:rPr>
        <w:t>Petr Pavel, prezident České republiky.</w:t>
      </w:r>
    </w:p>
    <w:p w14:paraId="451EDBD8" w14:textId="77777777" w:rsidR="00716BAB" w:rsidRDefault="00716BAB" w:rsidP="00716BAB">
      <w:pPr>
        <w:jc w:val="both"/>
      </w:pPr>
    </w:p>
    <w:p w14:paraId="4BE4B4E0" w14:textId="77777777" w:rsidR="00716BAB" w:rsidRDefault="00716BAB" w:rsidP="00716BAB">
      <w:pPr>
        <w:jc w:val="both"/>
        <w:rPr>
          <w:b/>
          <w:bCs/>
        </w:rPr>
      </w:pPr>
      <w:r>
        <w:t>V</w:t>
      </w:r>
      <w:r w:rsidRPr="00854BFD">
        <w:t>ýjimečné setkání</w:t>
      </w:r>
      <w:r w:rsidRPr="006048D5">
        <w:t xml:space="preserve"> s prezidentem ČR zhodnotila vítězka Kristýna </w:t>
      </w:r>
      <w:proofErr w:type="spellStart"/>
      <w:r w:rsidRPr="006048D5">
        <w:t>Kedrová</w:t>
      </w:r>
      <w:proofErr w:type="spellEnd"/>
      <w:r w:rsidRPr="006048D5">
        <w:t xml:space="preserve"> takto:</w:t>
      </w:r>
      <w:r>
        <w:rPr>
          <w:b/>
          <w:bCs/>
        </w:rPr>
        <w:t xml:space="preserve"> </w:t>
      </w:r>
      <w:r w:rsidRPr="00BD4343">
        <w:rPr>
          <w:i/>
          <w:iCs/>
        </w:rPr>
        <w:t>„Bylo to neuvěřitelně obohacující, pořád jsem si v duchu říkala, jakou mám čest nahlédnout do zákulisí dění na Hradě, to je v našich očích něco obrovského</w:t>
      </w:r>
      <w:r>
        <w:rPr>
          <w:i/>
          <w:iCs/>
        </w:rPr>
        <w:t>.</w:t>
      </w:r>
      <w:r w:rsidRPr="00BD4343">
        <w:rPr>
          <w:i/>
          <w:iCs/>
        </w:rPr>
        <w:t>“</w:t>
      </w:r>
      <w:r>
        <w:t xml:space="preserve"> </w:t>
      </w:r>
    </w:p>
    <w:p w14:paraId="1FFBD330" w14:textId="77777777" w:rsidR="00716BAB" w:rsidRDefault="00716BAB" w:rsidP="00716BAB">
      <w:pPr>
        <w:jc w:val="both"/>
      </w:pPr>
    </w:p>
    <w:p w14:paraId="1AE19BCD" w14:textId="77777777" w:rsidR="00716BAB" w:rsidRDefault="00716BAB" w:rsidP="00716BAB">
      <w:pPr>
        <w:rPr>
          <w:rFonts w:eastAsiaTheme="majorEastAsia"/>
        </w:rPr>
      </w:pPr>
      <w:r w:rsidRPr="008A0CF3">
        <w:t>UNICEF dlouhodobě usiluje o to, aby se děti a mládež nebály zapojovat</w:t>
      </w:r>
      <w:r>
        <w:t xml:space="preserve"> </w:t>
      </w:r>
      <w:r w:rsidRPr="008A0CF3">
        <w:t xml:space="preserve">do dění ve své komunitě a cítily při realizaci vlastních projektů podporu veřejnosti i svého okolí. </w:t>
      </w:r>
      <w:r>
        <w:t xml:space="preserve">I proto </w:t>
      </w:r>
      <w:r w:rsidRPr="008A0CF3">
        <w:rPr>
          <w:rFonts w:eastAsiaTheme="majorEastAsia"/>
        </w:rPr>
        <w:t xml:space="preserve">UNICEF ČR </w:t>
      </w:r>
      <w:r w:rsidRPr="00BB5A42">
        <w:rPr>
          <w:rFonts w:eastAsiaTheme="majorEastAsia"/>
          <w:b/>
          <w:bCs/>
        </w:rPr>
        <w:t>s finalisty ankety nadále pracuje, jednou z forem této spolupráce je účast na různých domácích či mezinárodních projektech a akcích</w:t>
      </w:r>
      <w:r>
        <w:rPr>
          <w:rFonts w:eastAsiaTheme="majorEastAsia"/>
        </w:rPr>
        <w:t xml:space="preserve">, ať už se jedná například o možnost debatovat s ministrem školství nebo se účastnit panelů na Czech &amp; </w:t>
      </w:r>
      <w:proofErr w:type="spellStart"/>
      <w:r>
        <w:rPr>
          <w:rFonts w:eastAsiaTheme="majorEastAsia"/>
        </w:rPr>
        <w:t>Slovak</w:t>
      </w:r>
      <w:proofErr w:type="spellEnd"/>
      <w:r>
        <w:rPr>
          <w:rFonts w:eastAsiaTheme="majorEastAsia"/>
        </w:rPr>
        <w:t xml:space="preserve"> </w:t>
      </w:r>
      <w:proofErr w:type="spellStart"/>
      <w:r>
        <w:rPr>
          <w:rFonts w:eastAsiaTheme="majorEastAsia"/>
        </w:rPr>
        <w:t>Sustainability</w:t>
      </w:r>
      <w:proofErr w:type="spellEnd"/>
      <w:r>
        <w:rPr>
          <w:rFonts w:eastAsiaTheme="majorEastAsia"/>
        </w:rPr>
        <w:t xml:space="preserve"> Summit. </w:t>
      </w:r>
    </w:p>
    <w:p w14:paraId="5C22C643" w14:textId="77777777" w:rsidR="00716BAB" w:rsidRDefault="00716BAB" w:rsidP="00716BAB">
      <w:pPr>
        <w:rPr>
          <w:rFonts w:eastAsiaTheme="majorEastAsia"/>
        </w:rPr>
      </w:pPr>
    </w:p>
    <w:p w14:paraId="3D1CDA6C" w14:textId="77777777" w:rsidR="00716BAB" w:rsidRDefault="00716BAB" w:rsidP="00716BAB">
      <w:r w:rsidRPr="00BD4343">
        <w:rPr>
          <w:i/>
          <w:iCs/>
        </w:rPr>
        <w:t>„Oceňuje se každá zkušenost a každá organizace, do které se zapojíte. Rozhodně bych se nebál ukázat ostatním, že to, co člověk dělá pro dobrou věc, má smysl a velký dopad, ač na první pohled to může působit jako drobnost,“ uvedl k dotazu, proč by se měly děti do ankety přihlásit, vítěz ankety Dítě Česka.</w:t>
      </w:r>
      <w:r>
        <w:rPr>
          <w:i/>
          <w:iCs/>
        </w:rPr>
        <w:t xml:space="preserve">“ </w:t>
      </w:r>
      <w:r w:rsidRPr="00BD4343">
        <w:rPr>
          <w:b/>
          <w:bCs/>
        </w:rPr>
        <w:t>uvedl k dotazu, proč by se měly děti do ankety přihlásit, vítěz ankety Dítě Česka Matěj Pavliš.</w:t>
      </w:r>
    </w:p>
    <w:p w14:paraId="16F43229" w14:textId="77777777" w:rsidR="00716BAB" w:rsidRDefault="00716BAB" w:rsidP="00716BAB">
      <w:pPr>
        <w:jc w:val="both"/>
      </w:pPr>
    </w:p>
    <w:p w14:paraId="313508F7" w14:textId="77777777" w:rsidR="00716BAB" w:rsidRPr="00BB6565" w:rsidRDefault="00716BAB" w:rsidP="00716BAB">
      <w:pPr>
        <w:jc w:val="both"/>
      </w:pPr>
      <w:r w:rsidRPr="00BB6565">
        <w:t>Práce UNICEF je založena na Úmluvě o právech dítěte, která každému dítěti zaručuje stejná práva bez ohledu na pohlaví, rasu, náboženské přesvědčení, příjem rodiny, fyzické vlastnosti, místo narození nebo zeměpisné umístění. UNICEF věří, že všechny děti mají právo žít, rozvíjet se a plně využít svůj potenciál bez překážek, diskriminace, zaujatosti nebo zvýhodňování.</w:t>
      </w:r>
    </w:p>
    <w:p w14:paraId="5AA5BCCD" w14:textId="77777777" w:rsidR="00716BAB" w:rsidRPr="00BB6565" w:rsidRDefault="00716BAB" w:rsidP="00716BAB">
      <w:pPr>
        <w:jc w:val="both"/>
      </w:pPr>
    </w:p>
    <w:p w14:paraId="2348F2D8" w14:textId="77777777" w:rsidR="00716BAB" w:rsidRPr="00BB6565" w:rsidRDefault="00716BAB" w:rsidP="00716BAB">
      <w:pPr>
        <w:jc w:val="both"/>
      </w:pPr>
      <w:r w:rsidRPr="00BB6565">
        <w:t>###</w:t>
      </w:r>
    </w:p>
    <w:p w14:paraId="4099114D" w14:textId="77777777" w:rsidR="00716BAB" w:rsidRPr="00BB6565" w:rsidRDefault="00716BAB" w:rsidP="00716BAB">
      <w:pPr>
        <w:jc w:val="both"/>
      </w:pPr>
    </w:p>
    <w:p w14:paraId="4B397FBA" w14:textId="77777777" w:rsidR="00716BAB" w:rsidRPr="00716BAB" w:rsidRDefault="00716BAB" w:rsidP="00716BAB">
      <w:pPr>
        <w:jc w:val="both"/>
        <w:rPr>
          <w:sz w:val="16"/>
          <w:szCs w:val="16"/>
        </w:rPr>
      </w:pPr>
      <w:bookmarkStart w:id="0" w:name="_Hlk77689395"/>
      <w:r w:rsidRPr="00716BAB">
        <w:rPr>
          <w:sz w:val="16"/>
          <w:szCs w:val="16"/>
        </w:rPr>
        <w:t>UNICEF (Dětský fond OSN) pracuje ve 193 zemích světa, kde dětem zajišťuje zdravotní péči, výživu, pitnou vodu a hygienu, základní vzdělání pro všechny chlapce i dívky a ochranu před násilím a zneužíváním. UNICEF je jediná organizace OSN, jejíž činnost je financována výhradně z dobrovolných příspěvků. Na programy pomoci dětem jde 93,2 % všech získaných prostředků.</w:t>
      </w:r>
    </w:p>
    <w:bookmarkEnd w:id="0"/>
    <w:p w14:paraId="77E5EAB8" w14:textId="77777777" w:rsidR="00716BAB" w:rsidRPr="00716BAB" w:rsidRDefault="00716BAB" w:rsidP="00716BAB">
      <w:pPr>
        <w:jc w:val="both"/>
        <w:rPr>
          <w:sz w:val="16"/>
          <w:szCs w:val="16"/>
        </w:rPr>
      </w:pPr>
    </w:p>
    <w:p w14:paraId="4A6A811D" w14:textId="77777777" w:rsidR="00716BAB" w:rsidRPr="00716BAB" w:rsidRDefault="00716BAB" w:rsidP="00716BAB">
      <w:pPr>
        <w:jc w:val="both"/>
        <w:rPr>
          <w:sz w:val="16"/>
          <w:szCs w:val="16"/>
        </w:rPr>
      </w:pPr>
      <w:r w:rsidRPr="00716BAB">
        <w:rPr>
          <w:sz w:val="16"/>
          <w:szCs w:val="16"/>
        </w:rPr>
        <w:t>Kontakt:</w:t>
      </w:r>
    </w:p>
    <w:p w14:paraId="72E82181" w14:textId="77777777" w:rsidR="00716BAB" w:rsidRPr="00716BAB" w:rsidRDefault="00716BAB" w:rsidP="00716BAB">
      <w:pPr>
        <w:jc w:val="both"/>
        <w:rPr>
          <w:rStyle w:val="Hypertextovodkaz"/>
          <w:sz w:val="16"/>
          <w:szCs w:val="16"/>
        </w:rPr>
      </w:pPr>
      <w:r w:rsidRPr="00716BAB">
        <w:rPr>
          <w:sz w:val="16"/>
          <w:szCs w:val="16"/>
        </w:rPr>
        <w:t xml:space="preserve">Darina Jíchová, </w:t>
      </w:r>
      <w:proofErr w:type="spellStart"/>
      <w:r w:rsidRPr="00716BAB">
        <w:rPr>
          <w:sz w:val="16"/>
          <w:szCs w:val="16"/>
        </w:rPr>
        <w:t>Communication</w:t>
      </w:r>
      <w:proofErr w:type="spellEnd"/>
      <w:r w:rsidRPr="00716BAB">
        <w:rPr>
          <w:sz w:val="16"/>
          <w:szCs w:val="16"/>
        </w:rPr>
        <w:t xml:space="preserve"> </w:t>
      </w:r>
      <w:proofErr w:type="spellStart"/>
      <w:r w:rsidRPr="00716BAB">
        <w:rPr>
          <w:sz w:val="16"/>
          <w:szCs w:val="16"/>
        </w:rPr>
        <w:t>Officer</w:t>
      </w:r>
      <w:proofErr w:type="spellEnd"/>
      <w:r w:rsidRPr="00716BAB">
        <w:rPr>
          <w:sz w:val="16"/>
          <w:szCs w:val="16"/>
        </w:rPr>
        <w:t xml:space="preserve">, +420 606 086 970, </w:t>
      </w:r>
      <w:r w:rsidRPr="00716BAB">
        <w:rPr>
          <w:rFonts w:eastAsiaTheme="majorEastAsia"/>
          <w:sz w:val="16"/>
          <w:szCs w:val="16"/>
        </w:rPr>
        <w:fldChar w:fldCharType="begin"/>
      </w:r>
      <w:r w:rsidRPr="00716BAB">
        <w:rPr>
          <w:rFonts w:eastAsiaTheme="majorEastAsia"/>
          <w:sz w:val="16"/>
          <w:szCs w:val="16"/>
        </w:rPr>
        <w:instrText>HYPERLINK "mailto:djichova@unicef.cz"</w:instrText>
      </w:r>
      <w:r w:rsidRPr="00716BAB">
        <w:rPr>
          <w:rFonts w:eastAsiaTheme="majorEastAsia"/>
          <w:sz w:val="16"/>
          <w:szCs w:val="16"/>
        </w:rPr>
      </w:r>
      <w:r w:rsidRPr="00716BAB">
        <w:rPr>
          <w:rFonts w:eastAsiaTheme="majorEastAsia"/>
          <w:sz w:val="16"/>
          <w:szCs w:val="16"/>
        </w:rPr>
        <w:fldChar w:fldCharType="separate"/>
      </w:r>
      <w:r w:rsidRPr="00716BAB">
        <w:rPr>
          <w:rStyle w:val="Hypertextovodkaz"/>
          <w:rFonts w:eastAsiaTheme="majorEastAsia"/>
          <w:sz w:val="16"/>
          <w:szCs w:val="16"/>
        </w:rPr>
        <w:t>djichova@unicef.cz</w:t>
      </w:r>
    </w:p>
    <w:p w14:paraId="1FCC6F5D" w14:textId="4E5A4840" w:rsidR="000F018D" w:rsidRPr="00877819" w:rsidRDefault="00716BAB" w:rsidP="00716BAB">
      <w:pPr>
        <w:textAlignment w:val="baseline"/>
        <w:rPr>
          <w:rFonts w:ascii="Verdana" w:hAnsi="Verdana"/>
          <w:sz w:val="16"/>
          <w:szCs w:val="16"/>
        </w:rPr>
      </w:pPr>
      <w:r w:rsidRPr="00716BAB">
        <w:rPr>
          <w:rFonts w:eastAsiaTheme="majorEastAsia"/>
          <w:sz w:val="16"/>
          <w:szCs w:val="16"/>
        </w:rPr>
        <w:fldChar w:fldCharType="end"/>
      </w:r>
      <w:r w:rsidR="00877819">
        <w:rPr>
          <w:rFonts w:ascii="Verdana" w:hAnsi="Verdana"/>
          <w:sz w:val="16"/>
          <w:szCs w:val="16"/>
        </w:rPr>
        <w:t xml:space="preserve"> </w:t>
      </w:r>
    </w:p>
    <w:sectPr w:rsidR="000F018D" w:rsidRPr="00877819" w:rsidSect="000F018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31D53" w14:textId="77777777" w:rsidR="001E0025" w:rsidRDefault="001E0025" w:rsidP="005C4D52">
      <w:r>
        <w:separator/>
      </w:r>
    </w:p>
  </w:endnote>
  <w:endnote w:type="continuationSeparator" w:id="0">
    <w:p w14:paraId="6EA0F3F6" w14:textId="77777777" w:rsidR="001E0025" w:rsidRDefault="001E0025" w:rsidP="005C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FC566" w14:textId="77777777" w:rsidR="001E0025" w:rsidRDefault="001E0025" w:rsidP="005C4D52">
      <w:r>
        <w:separator/>
      </w:r>
    </w:p>
  </w:footnote>
  <w:footnote w:type="continuationSeparator" w:id="0">
    <w:p w14:paraId="0F44AE50" w14:textId="77777777" w:rsidR="001E0025" w:rsidRDefault="001E0025" w:rsidP="005C4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866B" w14:textId="77777777" w:rsidR="000F018D" w:rsidRDefault="000F018D">
    <w:pPr>
      <w:pStyle w:val="Zhlav"/>
    </w:pPr>
    <w:r w:rsidRPr="005C4D52">
      <w:rPr>
        <w:noProof/>
        <w:lang w:eastAsia="cs-CZ"/>
      </w:rPr>
      <w:drawing>
        <wp:anchor distT="0" distB="0" distL="114300" distR="114300" simplePos="0" relativeHeight="251659264" behindDoc="0" locked="0" layoutInCell="1" allowOverlap="1" wp14:anchorId="24A14897" wp14:editId="5A6A9043">
          <wp:simplePos x="0" y="0"/>
          <wp:positionH relativeFrom="page">
            <wp:align>left</wp:align>
          </wp:positionH>
          <wp:positionV relativeFrom="paragraph">
            <wp:posOffset>-449580</wp:posOffset>
          </wp:positionV>
          <wp:extent cx="7594600" cy="80962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_Logo.png"/>
                  <pic:cNvPicPr/>
                </pic:nvPicPr>
                <pic:blipFill>
                  <a:blip r:embed="rId1">
                    <a:extLst>
                      <a:ext uri="{28A0092B-C50C-407E-A947-70E740481C1C}">
                        <a14:useLocalDpi xmlns:a14="http://schemas.microsoft.com/office/drawing/2010/main" val="0"/>
                      </a:ext>
                    </a:extLst>
                  </a:blip>
                  <a:stretch>
                    <a:fillRect/>
                  </a:stretch>
                </pic:blipFill>
                <pic:spPr>
                  <a:xfrm>
                    <a:off x="0" y="0"/>
                    <a:ext cx="7595073" cy="807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44943"/>
    <w:multiLevelType w:val="hybridMultilevel"/>
    <w:tmpl w:val="BC5EE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4031BCA"/>
    <w:multiLevelType w:val="hybridMultilevel"/>
    <w:tmpl w:val="BC34C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6933000"/>
    <w:multiLevelType w:val="multilevel"/>
    <w:tmpl w:val="647A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AF07A2"/>
    <w:multiLevelType w:val="multilevel"/>
    <w:tmpl w:val="EC2A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DE4EAF"/>
    <w:multiLevelType w:val="hybridMultilevel"/>
    <w:tmpl w:val="BD5875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91479375">
    <w:abstractNumId w:val="3"/>
  </w:num>
  <w:num w:numId="2" w16cid:durableId="1459715337">
    <w:abstractNumId w:val="2"/>
  </w:num>
  <w:num w:numId="3" w16cid:durableId="2137598469">
    <w:abstractNumId w:val="1"/>
  </w:num>
  <w:num w:numId="4" w16cid:durableId="1265070835">
    <w:abstractNumId w:val="0"/>
  </w:num>
  <w:num w:numId="5" w16cid:durableId="580408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1DF7"/>
    <w:rsid w:val="00000DD1"/>
    <w:rsid w:val="00015672"/>
    <w:rsid w:val="000254CC"/>
    <w:rsid w:val="0006462E"/>
    <w:rsid w:val="0006795D"/>
    <w:rsid w:val="00075674"/>
    <w:rsid w:val="000D659B"/>
    <w:rsid w:val="000F018D"/>
    <w:rsid w:val="00116000"/>
    <w:rsid w:val="00121683"/>
    <w:rsid w:val="00191357"/>
    <w:rsid w:val="001C6F85"/>
    <w:rsid w:val="001D12C0"/>
    <w:rsid w:val="001E0025"/>
    <w:rsid w:val="001E430D"/>
    <w:rsid w:val="00287509"/>
    <w:rsid w:val="002948C8"/>
    <w:rsid w:val="002B3050"/>
    <w:rsid w:val="002D6FA0"/>
    <w:rsid w:val="00313599"/>
    <w:rsid w:val="00314BFD"/>
    <w:rsid w:val="00335F05"/>
    <w:rsid w:val="00345B95"/>
    <w:rsid w:val="00381A59"/>
    <w:rsid w:val="0044718C"/>
    <w:rsid w:val="004747FC"/>
    <w:rsid w:val="00487710"/>
    <w:rsid w:val="00497DC5"/>
    <w:rsid w:val="004A3498"/>
    <w:rsid w:val="004B37CD"/>
    <w:rsid w:val="004B4545"/>
    <w:rsid w:val="004D4FF6"/>
    <w:rsid w:val="0052313A"/>
    <w:rsid w:val="0054079C"/>
    <w:rsid w:val="00547B84"/>
    <w:rsid w:val="00565ED8"/>
    <w:rsid w:val="005C4D52"/>
    <w:rsid w:val="005D6744"/>
    <w:rsid w:val="00674D9D"/>
    <w:rsid w:val="00683146"/>
    <w:rsid w:val="00683670"/>
    <w:rsid w:val="00706E31"/>
    <w:rsid w:val="00716BAB"/>
    <w:rsid w:val="007631D4"/>
    <w:rsid w:val="00791806"/>
    <w:rsid w:val="00795FFF"/>
    <w:rsid w:val="007B7FF7"/>
    <w:rsid w:val="00862B0C"/>
    <w:rsid w:val="008768F3"/>
    <w:rsid w:val="00877819"/>
    <w:rsid w:val="00877E7C"/>
    <w:rsid w:val="008A6755"/>
    <w:rsid w:val="008C75DF"/>
    <w:rsid w:val="00900D48"/>
    <w:rsid w:val="009306F3"/>
    <w:rsid w:val="009D0B7F"/>
    <w:rsid w:val="00A12F6D"/>
    <w:rsid w:val="00A1401E"/>
    <w:rsid w:val="00A2102F"/>
    <w:rsid w:val="00A41923"/>
    <w:rsid w:val="00A535DF"/>
    <w:rsid w:val="00AC3A4D"/>
    <w:rsid w:val="00AF1CD4"/>
    <w:rsid w:val="00B02429"/>
    <w:rsid w:val="00B7524C"/>
    <w:rsid w:val="00BF2825"/>
    <w:rsid w:val="00C05BB6"/>
    <w:rsid w:val="00C14F8D"/>
    <w:rsid w:val="00C277B6"/>
    <w:rsid w:val="00C679ED"/>
    <w:rsid w:val="00C91BBB"/>
    <w:rsid w:val="00CC00D1"/>
    <w:rsid w:val="00D03C85"/>
    <w:rsid w:val="00D25449"/>
    <w:rsid w:val="00D73FBC"/>
    <w:rsid w:val="00D97B55"/>
    <w:rsid w:val="00DD0EF3"/>
    <w:rsid w:val="00E16BFC"/>
    <w:rsid w:val="00EA344E"/>
    <w:rsid w:val="00EC60D0"/>
    <w:rsid w:val="00F11DF7"/>
    <w:rsid w:val="00F745CC"/>
    <w:rsid w:val="00FB3EE2"/>
    <w:rsid w:val="00FD110F"/>
    <w:rsid w:val="00FE23A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FF387"/>
  <w15:docId w15:val="{457A4D0B-4C0C-42E2-8B7C-9CC6F804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1DF7"/>
    <w:pPr>
      <w:spacing w:after="0" w:line="240" w:lineRule="auto"/>
    </w:pPr>
    <w:rPr>
      <w:rFonts w:ascii="Times New Roman" w:eastAsia="Times New Roman" w:hAnsi="Times New Roman" w:cs="Times New Roman"/>
      <w:sz w:val="24"/>
      <w:szCs w:val="20"/>
    </w:rPr>
  </w:style>
  <w:style w:type="paragraph" w:styleId="Nadpis1">
    <w:name w:val="heading 1"/>
    <w:basedOn w:val="Normln"/>
    <w:next w:val="Normln"/>
    <w:link w:val="Nadpis1Char"/>
    <w:uiPriority w:val="99"/>
    <w:qFormat/>
    <w:rsid w:val="00F11DF7"/>
    <w:pPr>
      <w:keepNext/>
      <w:spacing w:before="240" w:after="60"/>
      <w:outlineLvl w:val="0"/>
    </w:pPr>
    <w:rPr>
      <w:rFonts w:ascii="Arial" w:hAnsi="Arial"/>
      <w:b/>
      <w:kern w:val="32"/>
      <w:sz w:val="32"/>
      <w:szCs w:val="32"/>
    </w:rPr>
  </w:style>
  <w:style w:type="paragraph" w:styleId="Nadpis3">
    <w:name w:val="heading 3"/>
    <w:basedOn w:val="Normln"/>
    <w:next w:val="Normln"/>
    <w:link w:val="Nadpis3Char"/>
    <w:uiPriority w:val="9"/>
    <w:semiHidden/>
    <w:unhideWhenUsed/>
    <w:qFormat/>
    <w:rsid w:val="009D0B7F"/>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F11DF7"/>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F11DF7"/>
    <w:rPr>
      <w:rFonts w:ascii="Arial" w:eastAsia="Times New Roman" w:hAnsi="Arial" w:cs="Times New Roman"/>
      <w:b/>
      <w:kern w:val="32"/>
      <w:sz w:val="32"/>
      <w:szCs w:val="32"/>
    </w:rPr>
  </w:style>
  <w:style w:type="character" w:styleId="Hypertextovodkaz">
    <w:name w:val="Hyperlink"/>
    <w:basedOn w:val="Standardnpsmoodstavce"/>
    <w:uiPriority w:val="99"/>
    <w:unhideWhenUsed/>
    <w:rsid w:val="00F11DF7"/>
    <w:rPr>
      <w:color w:val="0000FF" w:themeColor="hyperlink"/>
      <w:u w:val="single"/>
    </w:rPr>
  </w:style>
  <w:style w:type="character" w:customStyle="1" w:styleId="Nadpis4Char">
    <w:name w:val="Nadpis 4 Char"/>
    <w:basedOn w:val="Standardnpsmoodstavce"/>
    <w:link w:val="Nadpis4"/>
    <w:uiPriority w:val="9"/>
    <w:semiHidden/>
    <w:rsid w:val="00F11DF7"/>
    <w:rPr>
      <w:rFonts w:asciiTheme="majorHAnsi" w:eastAsiaTheme="majorEastAsia" w:hAnsiTheme="majorHAnsi" w:cstheme="majorBidi"/>
      <w:b/>
      <w:bCs/>
      <w:i/>
      <w:iCs/>
      <w:color w:val="4F81BD" w:themeColor="accent1"/>
      <w:sz w:val="24"/>
      <w:szCs w:val="20"/>
    </w:rPr>
  </w:style>
  <w:style w:type="character" w:styleId="Siln">
    <w:name w:val="Strong"/>
    <w:basedOn w:val="Standardnpsmoodstavce"/>
    <w:uiPriority w:val="22"/>
    <w:qFormat/>
    <w:rsid w:val="00F11DF7"/>
    <w:rPr>
      <w:b/>
      <w:bCs/>
    </w:rPr>
  </w:style>
  <w:style w:type="character" w:customStyle="1" w:styleId="Nadpis3Char">
    <w:name w:val="Nadpis 3 Char"/>
    <w:basedOn w:val="Standardnpsmoodstavce"/>
    <w:link w:val="Nadpis3"/>
    <w:uiPriority w:val="9"/>
    <w:semiHidden/>
    <w:rsid w:val="009D0B7F"/>
    <w:rPr>
      <w:rFonts w:asciiTheme="majorHAnsi" w:eastAsiaTheme="majorEastAsia" w:hAnsiTheme="majorHAnsi" w:cstheme="majorBidi"/>
      <w:b/>
      <w:bCs/>
      <w:color w:val="4F81BD" w:themeColor="accent1"/>
      <w:sz w:val="24"/>
      <w:szCs w:val="20"/>
    </w:rPr>
  </w:style>
  <w:style w:type="paragraph" w:styleId="Normlnweb">
    <w:name w:val="Normal (Web)"/>
    <w:basedOn w:val="Normln"/>
    <w:uiPriority w:val="99"/>
    <w:semiHidden/>
    <w:unhideWhenUsed/>
    <w:rsid w:val="009D0B7F"/>
    <w:pPr>
      <w:spacing w:before="100" w:beforeAutospacing="1" w:after="100" w:afterAutospacing="1"/>
    </w:pPr>
    <w:rPr>
      <w:szCs w:val="24"/>
      <w:lang w:eastAsia="cs-CZ"/>
    </w:rPr>
  </w:style>
  <w:style w:type="paragraph" w:styleId="Zhlav">
    <w:name w:val="header"/>
    <w:basedOn w:val="Normln"/>
    <w:link w:val="ZhlavChar"/>
    <w:uiPriority w:val="99"/>
    <w:unhideWhenUsed/>
    <w:rsid w:val="005C4D52"/>
    <w:pPr>
      <w:tabs>
        <w:tab w:val="center" w:pos="4536"/>
        <w:tab w:val="right" w:pos="9072"/>
      </w:tabs>
    </w:pPr>
  </w:style>
  <w:style w:type="character" w:customStyle="1" w:styleId="ZhlavChar">
    <w:name w:val="Záhlaví Char"/>
    <w:basedOn w:val="Standardnpsmoodstavce"/>
    <w:link w:val="Zhlav"/>
    <w:uiPriority w:val="99"/>
    <w:rsid w:val="005C4D52"/>
    <w:rPr>
      <w:rFonts w:ascii="Times New Roman" w:eastAsia="Times New Roman" w:hAnsi="Times New Roman" w:cs="Times New Roman"/>
      <w:sz w:val="24"/>
      <w:szCs w:val="20"/>
    </w:rPr>
  </w:style>
  <w:style w:type="paragraph" w:styleId="Zpat">
    <w:name w:val="footer"/>
    <w:basedOn w:val="Normln"/>
    <w:link w:val="ZpatChar"/>
    <w:uiPriority w:val="99"/>
    <w:unhideWhenUsed/>
    <w:rsid w:val="005C4D52"/>
    <w:pPr>
      <w:tabs>
        <w:tab w:val="center" w:pos="4536"/>
        <w:tab w:val="right" w:pos="9072"/>
      </w:tabs>
    </w:pPr>
  </w:style>
  <w:style w:type="character" w:customStyle="1" w:styleId="ZpatChar">
    <w:name w:val="Zápatí Char"/>
    <w:basedOn w:val="Standardnpsmoodstavce"/>
    <w:link w:val="Zpat"/>
    <w:uiPriority w:val="99"/>
    <w:rsid w:val="005C4D52"/>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06795D"/>
    <w:rPr>
      <w:rFonts w:ascii="Tahoma" w:hAnsi="Tahoma" w:cs="Tahoma"/>
      <w:sz w:val="16"/>
      <w:szCs w:val="16"/>
    </w:rPr>
  </w:style>
  <w:style w:type="character" w:customStyle="1" w:styleId="TextbublinyChar">
    <w:name w:val="Text bubliny Char"/>
    <w:basedOn w:val="Standardnpsmoodstavce"/>
    <w:link w:val="Textbubliny"/>
    <w:uiPriority w:val="99"/>
    <w:semiHidden/>
    <w:rsid w:val="0006795D"/>
    <w:rPr>
      <w:rFonts w:ascii="Tahoma" w:eastAsia="Times New Roman" w:hAnsi="Tahoma" w:cs="Tahoma"/>
      <w:sz w:val="16"/>
      <w:szCs w:val="16"/>
    </w:rPr>
  </w:style>
  <w:style w:type="character" w:customStyle="1" w:styleId="Nevyeenzmnka1">
    <w:name w:val="Nevyřešená zmínka1"/>
    <w:basedOn w:val="Standardnpsmoodstavce"/>
    <w:uiPriority w:val="99"/>
    <w:semiHidden/>
    <w:unhideWhenUsed/>
    <w:rsid w:val="007631D4"/>
    <w:rPr>
      <w:color w:val="605E5C"/>
      <w:shd w:val="clear" w:color="auto" w:fill="E1DFDD"/>
    </w:rPr>
  </w:style>
  <w:style w:type="character" w:styleId="Odkaznakoment">
    <w:name w:val="annotation reference"/>
    <w:basedOn w:val="Standardnpsmoodstavce"/>
    <w:uiPriority w:val="99"/>
    <w:semiHidden/>
    <w:unhideWhenUsed/>
    <w:rsid w:val="00313599"/>
    <w:rPr>
      <w:sz w:val="16"/>
      <w:szCs w:val="16"/>
    </w:rPr>
  </w:style>
  <w:style w:type="paragraph" w:styleId="Textkomente">
    <w:name w:val="annotation text"/>
    <w:basedOn w:val="Normln"/>
    <w:link w:val="TextkomenteChar"/>
    <w:uiPriority w:val="99"/>
    <w:semiHidden/>
    <w:unhideWhenUsed/>
    <w:rsid w:val="00313599"/>
    <w:rPr>
      <w:sz w:val="20"/>
    </w:rPr>
  </w:style>
  <w:style w:type="character" w:customStyle="1" w:styleId="TextkomenteChar">
    <w:name w:val="Text komentáře Char"/>
    <w:basedOn w:val="Standardnpsmoodstavce"/>
    <w:link w:val="Textkomente"/>
    <w:uiPriority w:val="99"/>
    <w:semiHidden/>
    <w:rsid w:val="00313599"/>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313599"/>
    <w:rPr>
      <w:b/>
      <w:bCs/>
    </w:rPr>
  </w:style>
  <w:style w:type="character" w:customStyle="1" w:styleId="PedmtkomenteChar">
    <w:name w:val="Předmět komentáře Char"/>
    <w:basedOn w:val="TextkomenteChar"/>
    <w:link w:val="Pedmtkomente"/>
    <w:uiPriority w:val="99"/>
    <w:semiHidden/>
    <w:rsid w:val="00313599"/>
    <w:rPr>
      <w:rFonts w:ascii="Times New Roman" w:eastAsia="Times New Roman" w:hAnsi="Times New Roman" w:cs="Times New Roman"/>
      <w:b/>
      <w:bCs/>
      <w:sz w:val="20"/>
      <w:szCs w:val="20"/>
    </w:rPr>
  </w:style>
  <w:style w:type="character" w:styleId="Sledovanodkaz">
    <w:name w:val="FollowedHyperlink"/>
    <w:basedOn w:val="Standardnpsmoodstavce"/>
    <w:uiPriority w:val="99"/>
    <w:semiHidden/>
    <w:unhideWhenUsed/>
    <w:rsid w:val="0054079C"/>
    <w:rPr>
      <w:color w:val="800080" w:themeColor="followedHyperlink"/>
      <w:u w:val="single"/>
    </w:rPr>
  </w:style>
  <w:style w:type="character" w:styleId="Nevyeenzmnka">
    <w:name w:val="Unresolved Mention"/>
    <w:basedOn w:val="Standardnpsmoodstavce"/>
    <w:uiPriority w:val="99"/>
    <w:semiHidden/>
    <w:unhideWhenUsed/>
    <w:rsid w:val="00381A59"/>
    <w:rPr>
      <w:color w:val="605E5C"/>
      <w:shd w:val="clear" w:color="auto" w:fill="E1DFDD"/>
    </w:rPr>
  </w:style>
  <w:style w:type="paragraph" w:styleId="Odstavecseseznamem">
    <w:name w:val="List Paragraph"/>
    <w:basedOn w:val="Normln"/>
    <w:uiPriority w:val="34"/>
    <w:qFormat/>
    <w:rsid w:val="00716BAB"/>
    <w:pPr>
      <w:ind w:left="720"/>
      <w:contextualSpacing/>
    </w:pPr>
  </w:style>
  <w:style w:type="character" w:customStyle="1" w:styleId="hwtze">
    <w:name w:val="hwtze"/>
    <w:basedOn w:val="Standardnpsmoodstavce"/>
    <w:rsid w:val="00716BAB"/>
  </w:style>
  <w:style w:type="character" w:customStyle="1" w:styleId="rynqvb">
    <w:name w:val="rynqvb"/>
    <w:basedOn w:val="Standardnpsmoodstavce"/>
    <w:rsid w:val="00716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0158">
      <w:bodyDiv w:val="1"/>
      <w:marLeft w:val="0"/>
      <w:marRight w:val="0"/>
      <w:marTop w:val="0"/>
      <w:marBottom w:val="0"/>
      <w:divBdr>
        <w:top w:val="none" w:sz="0" w:space="0" w:color="auto"/>
        <w:left w:val="none" w:sz="0" w:space="0" w:color="auto"/>
        <w:bottom w:val="none" w:sz="0" w:space="0" w:color="auto"/>
        <w:right w:val="none" w:sz="0" w:space="0" w:color="auto"/>
      </w:divBdr>
    </w:div>
    <w:div w:id="82655835">
      <w:bodyDiv w:val="1"/>
      <w:marLeft w:val="0"/>
      <w:marRight w:val="0"/>
      <w:marTop w:val="0"/>
      <w:marBottom w:val="0"/>
      <w:divBdr>
        <w:top w:val="none" w:sz="0" w:space="0" w:color="auto"/>
        <w:left w:val="none" w:sz="0" w:space="0" w:color="auto"/>
        <w:bottom w:val="none" w:sz="0" w:space="0" w:color="auto"/>
        <w:right w:val="none" w:sz="0" w:space="0" w:color="auto"/>
      </w:divBdr>
    </w:div>
    <w:div w:id="241063480">
      <w:bodyDiv w:val="1"/>
      <w:marLeft w:val="0"/>
      <w:marRight w:val="0"/>
      <w:marTop w:val="0"/>
      <w:marBottom w:val="0"/>
      <w:divBdr>
        <w:top w:val="none" w:sz="0" w:space="0" w:color="auto"/>
        <w:left w:val="none" w:sz="0" w:space="0" w:color="auto"/>
        <w:bottom w:val="none" w:sz="0" w:space="0" w:color="auto"/>
        <w:right w:val="none" w:sz="0" w:space="0" w:color="auto"/>
      </w:divBdr>
    </w:div>
    <w:div w:id="1080250519">
      <w:bodyDiv w:val="1"/>
      <w:marLeft w:val="0"/>
      <w:marRight w:val="0"/>
      <w:marTop w:val="0"/>
      <w:marBottom w:val="0"/>
      <w:divBdr>
        <w:top w:val="none" w:sz="0" w:space="0" w:color="auto"/>
        <w:left w:val="none" w:sz="0" w:space="0" w:color="auto"/>
        <w:bottom w:val="none" w:sz="0" w:space="0" w:color="auto"/>
        <w:right w:val="none" w:sz="0" w:space="0" w:color="auto"/>
      </w:divBdr>
    </w:div>
    <w:div w:id="1793204956">
      <w:bodyDiv w:val="1"/>
      <w:marLeft w:val="0"/>
      <w:marRight w:val="0"/>
      <w:marTop w:val="0"/>
      <w:marBottom w:val="0"/>
      <w:divBdr>
        <w:top w:val="none" w:sz="0" w:space="0" w:color="auto"/>
        <w:left w:val="none" w:sz="0" w:space="0" w:color="auto"/>
        <w:bottom w:val="none" w:sz="0" w:space="0" w:color="auto"/>
        <w:right w:val="none" w:sz="0" w:space="0" w:color="auto"/>
      </w:divBdr>
    </w:div>
    <w:div w:id="213675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tecesk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836</Words>
  <Characters>4935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Davidova Lenka</dc:creator>
  <cp:lastModifiedBy>Jíchová Darina</cp:lastModifiedBy>
  <cp:revision>16</cp:revision>
  <dcterms:created xsi:type="dcterms:W3CDTF">2022-04-25T07:48:00Z</dcterms:created>
  <dcterms:modified xsi:type="dcterms:W3CDTF">2024-05-29T06:50:00Z</dcterms:modified>
</cp:coreProperties>
</file>