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AAF66" w14:textId="35A80A7A" w:rsidR="00F43504" w:rsidRPr="007B2981" w:rsidRDefault="00F43504" w:rsidP="00814F44">
      <w:pPr>
        <w:jc w:val="both"/>
        <w:rPr>
          <w:rFonts w:ascii="Verdana" w:hAnsi="Verdana"/>
          <w:b/>
          <w:bCs/>
          <w:color w:val="00B0F0"/>
          <w:sz w:val="20"/>
          <w:szCs w:val="20"/>
        </w:rPr>
      </w:pPr>
      <w:r w:rsidRPr="007B2981">
        <w:rPr>
          <w:rFonts w:ascii="Verdana" w:hAnsi="Verdana"/>
          <w:b/>
          <w:bCs/>
          <w:color w:val="00B0F0"/>
          <w:sz w:val="20"/>
          <w:szCs w:val="20"/>
        </w:rPr>
        <w:t>TISKOVÁ ZPRÁVA</w:t>
      </w:r>
    </w:p>
    <w:p w14:paraId="25C81284" w14:textId="77777777" w:rsidR="00311581" w:rsidRDefault="00311581" w:rsidP="00311581">
      <w:pPr>
        <w:jc w:val="center"/>
        <w:textAlignment w:val="baseline"/>
        <w:rPr>
          <w:rFonts w:ascii="Arial" w:hAnsi="Arial" w:cs="Arial"/>
          <w:b/>
          <w:bCs/>
          <w:szCs w:val="24"/>
        </w:rPr>
      </w:pPr>
    </w:p>
    <w:p w14:paraId="24C9998E" w14:textId="77777777" w:rsidR="00126F8A" w:rsidRPr="00126F8A" w:rsidRDefault="00126F8A" w:rsidP="00126F8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26F8A">
        <w:rPr>
          <w:rFonts w:ascii="Arial" w:hAnsi="Arial" w:cs="Arial"/>
          <w:b/>
          <w:bCs/>
          <w:sz w:val="24"/>
          <w:szCs w:val="24"/>
        </w:rPr>
        <w:t>Kapka ke kapce: Koloběh vody i záchrana ledovců na Světový den vody</w:t>
      </w:r>
    </w:p>
    <w:p w14:paraId="5FD4F5E8" w14:textId="77777777" w:rsidR="00126F8A" w:rsidRDefault="00126F8A" w:rsidP="00126F8A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74860367" w14:textId="1EC19FA7" w:rsidR="00126F8A" w:rsidRPr="00126F8A" w:rsidRDefault="00311581" w:rsidP="00126F8A">
      <w:pPr>
        <w:spacing w:line="276" w:lineRule="auto"/>
        <w:rPr>
          <w:rFonts w:ascii="Arial" w:hAnsi="Arial" w:cs="Arial"/>
          <w:sz w:val="24"/>
          <w:szCs w:val="24"/>
        </w:rPr>
      </w:pPr>
      <w:r w:rsidRPr="00126F8A">
        <w:rPr>
          <w:rFonts w:ascii="Arial" w:hAnsi="Arial" w:cs="Arial"/>
          <w:b/>
          <w:bCs/>
          <w:sz w:val="24"/>
          <w:szCs w:val="24"/>
        </w:rPr>
        <w:t>Praha, 1</w:t>
      </w:r>
      <w:r w:rsidR="007C5484">
        <w:rPr>
          <w:rFonts w:ascii="Arial" w:hAnsi="Arial" w:cs="Arial"/>
          <w:b/>
          <w:bCs/>
          <w:sz w:val="24"/>
          <w:szCs w:val="24"/>
        </w:rPr>
        <w:t>8</w:t>
      </w:r>
      <w:r w:rsidRPr="00126F8A">
        <w:rPr>
          <w:rFonts w:ascii="Arial" w:hAnsi="Arial" w:cs="Arial"/>
          <w:b/>
          <w:bCs/>
          <w:sz w:val="24"/>
          <w:szCs w:val="24"/>
        </w:rPr>
        <w:t>. března 202</w:t>
      </w:r>
      <w:r w:rsidR="00126F8A">
        <w:rPr>
          <w:rFonts w:ascii="Arial" w:hAnsi="Arial" w:cs="Arial"/>
          <w:b/>
          <w:bCs/>
          <w:sz w:val="24"/>
          <w:szCs w:val="24"/>
        </w:rPr>
        <w:t>5</w:t>
      </w:r>
      <w:r w:rsidRPr="00126F8A">
        <w:rPr>
          <w:rFonts w:ascii="Arial" w:hAnsi="Arial" w:cs="Arial"/>
          <w:b/>
          <w:bCs/>
          <w:sz w:val="24"/>
          <w:szCs w:val="24"/>
        </w:rPr>
        <w:t xml:space="preserve"> </w:t>
      </w:r>
      <w:r w:rsidR="00126F8A" w:rsidRPr="00126F8A">
        <w:rPr>
          <w:rFonts w:ascii="Arial" w:hAnsi="Arial" w:cs="Arial"/>
          <w:b/>
          <w:bCs/>
          <w:sz w:val="24"/>
          <w:szCs w:val="24"/>
        </w:rPr>
        <w:t>-</w:t>
      </w:r>
      <w:r w:rsidR="00126F8A" w:rsidRPr="00126F8A">
        <w:rPr>
          <w:rFonts w:ascii="Arial" w:hAnsi="Arial" w:cs="Arial"/>
          <w:sz w:val="24"/>
          <w:szCs w:val="24"/>
        </w:rPr>
        <w:t xml:space="preserve"> U příležitosti Světového dne vody pořádá Český výbor pro UNICEF akci </w:t>
      </w:r>
      <w:r w:rsidR="00126F8A" w:rsidRPr="00126F8A">
        <w:rPr>
          <w:rFonts w:ascii="Arial" w:hAnsi="Arial" w:cs="Arial"/>
          <w:b/>
          <w:bCs/>
          <w:sz w:val="24"/>
          <w:szCs w:val="24"/>
        </w:rPr>
        <w:t>Kapka ke kapce</w:t>
      </w:r>
      <w:r w:rsidR="00126F8A" w:rsidRPr="00126F8A">
        <w:rPr>
          <w:rFonts w:ascii="Arial" w:hAnsi="Arial" w:cs="Arial"/>
          <w:sz w:val="24"/>
          <w:szCs w:val="24"/>
        </w:rPr>
        <w:t>, která proběhne v pátek 21. března od 12:00 do 1</w:t>
      </w:r>
      <w:r w:rsidR="00B04C06">
        <w:rPr>
          <w:rFonts w:ascii="Arial" w:hAnsi="Arial" w:cs="Arial"/>
          <w:sz w:val="24"/>
          <w:szCs w:val="24"/>
        </w:rPr>
        <w:t>5</w:t>
      </w:r>
      <w:r w:rsidR="00126F8A" w:rsidRPr="00126F8A">
        <w:rPr>
          <w:rFonts w:ascii="Arial" w:hAnsi="Arial" w:cs="Arial"/>
          <w:sz w:val="24"/>
          <w:szCs w:val="24"/>
        </w:rPr>
        <w:t xml:space="preserve">:00 na dolní části Václavského náměstí. Letošním tématem Světového dne vody je </w:t>
      </w:r>
      <w:r w:rsidR="00126F8A" w:rsidRPr="00126F8A">
        <w:rPr>
          <w:rFonts w:ascii="Arial" w:hAnsi="Arial" w:cs="Arial"/>
          <w:b/>
          <w:bCs/>
          <w:sz w:val="24"/>
          <w:szCs w:val="24"/>
        </w:rPr>
        <w:t>„Záchrana ledovců“</w:t>
      </w:r>
      <w:r w:rsidR="00126F8A" w:rsidRPr="00126F8A">
        <w:rPr>
          <w:rFonts w:ascii="Arial" w:hAnsi="Arial" w:cs="Arial"/>
          <w:sz w:val="24"/>
          <w:szCs w:val="24"/>
        </w:rPr>
        <w:t xml:space="preserve"> a </w:t>
      </w:r>
      <w:r w:rsidR="00126F8A" w:rsidRPr="00126F8A">
        <w:rPr>
          <w:rFonts w:ascii="Arial" w:hAnsi="Arial" w:cs="Arial"/>
          <w:b/>
          <w:bCs/>
          <w:sz w:val="24"/>
          <w:szCs w:val="24"/>
        </w:rPr>
        <w:t>„Koloběh vody“</w:t>
      </w:r>
      <w:r w:rsidR="00126F8A" w:rsidRPr="00126F8A">
        <w:rPr>
          <w:rFonts w:ascii="Arial" w:hAnsi="Arial" w:cs="Arial"/>
          <w:sz w:val="24"/>
          <w:szCs w:val="24"/>
        </w:rPr>
        <w:t>. Část frekventovaného náměstí se promění v obří malovanou vodní kapku znázorňující koloběh vody, kterou vytvoří studenti pražských uměleckých škol. Akce spojuje uměleckou tvorbu, dobročinnost a podporu zlepšení dostupnosti pitné vody tam, kde dosud chybí.</w:t>
      </w:r>
    </w:p>
    <w:p w14:paraId="543D6F18" w14:textId="77777777" w:rsidR="00126F8A" w:rsidRPr="00126F8A" w:rsidRDefault="00126F8A" w:rsidP="00126F8A">
      <w:pPr>
        <w:spacing w:line="276" w:lineRule="auto"/>
        <w:rPr>
          <w:rFonts w:ascii="Arial" w:hAnsi="Arial" w:cs="Arial"/>
          <w:sz w:val="24"/>
          <w:szCs w:val="24"/>
        </w:rPr>
      </w:pPr>
      <w:r w:rsidRPr="00126F8A">
        <w:rPr>
          <w:rFonts w:ascii="Arial" w:hAnsi="Arial" w:cs="Arial"/>
          <w:sz w:val="24"/>
          <w:szCs w:val="24"/>
        </w:rPr>
        <w:t>„</w:t>
      </w:r>
      <w:r w:rsidRPr="00126F8A">
        <w:rPr>
          <w:rFonts w:ascii="Arial" w:hAnsi="Arial" w:cs="Arial"/>
          <w:b/>
          <w:bCs/>
          <w:sz w:val="24"/>
          <w:szCs w:val="24"/>
        </w:rPr>
        <w:t>V jediné kapce vody se skrývají celé dějiny našeho světa</w:t>
      </w:r>
      <w:r w:rsidRPr="00126F8A">
        <w:rPr>
          <w:rFonts w:ascii="Arial" w:hAnsi="Arial" w:cs="Arial"/>
          <w:sz w:val="24"/>
          <w:szCs w:val="24"/>
        </w:rPr>
        <w:t xml:space="preserve"> – od doby ledové, první civilizace, renesanci, světové války až po současnost, kdy se obáváme klimatických změn včetně tání ledovců. Voda byla a zůstává nejdůležitější tekutinou na světě, a právě její koloběh si připomeneme na Světový den vody,“ zve na akci výkonná ředitelka UNICEF ČR </w:t>
      </w:r>
      <w:r w:rsidRPr="00126F8A">
        <w:rPr>
          <w:rFonts w:ascii="Arial" w:hAnsi="Arial" w:cs="Arial"/>
          <w:b/>
          <w:bCs/>
          <w:sz w:val="24"/>
          <w:szCs w:val="24"/>
        </w:rPr>
        <w:t>Pavla Gomba</w:t>
      </w:r>
      <w:r w:rsidRPr="00126F8A">
        <w:rPr>
          <w:rFonts w:ascii="Arial" w:hAnsi="Arial" w:cs="Arial"/>
          <w:sz w:val="24"/>
          <w:szCs w:val="24"/>
        </w:rPr>
        <w:t>.</w:t>
      </w:r>
    </w:p>
    <w:p w14:paraId="53DBBC1E" w14:textId="26697631" w:rsidR="00126F8A" w:rsidRPr="00126F8A" w:rsidRDefault="00126F8A" w:rsidP="00126F8A">
      <w:pPr>
        <w:spacing w:line="276" w:lineRule="auto"/>
        <w:rPr>
          <w:rFonts w:ascii="Arial" w:hAnsi="Arial" w:cs="Arial"/>
          <w:sz w:val="24"/>
          <w:szCs w:val="24"/>
        </w:rPr>
      </w:pPr>
      <w:r w:rsidRPr="00126F8A">
        <w:rPr>
          <w:rFonts w:ascii="Arial" w:hAnsi="Arial" w:cs="Arial"/>
          <w:sz w:val="24"/>
          <w:szCs w:val="24"/>
        </w:rPr>
        <w:t xml:space="preserve">Událost je otevřena široké veřejnosti i školám. Připojí se také příznivci, dobrovolníci a partneři UNICEF, ve 12.00 se akce na místě zúčastní také vyslanci dobré vůle UNICEF ČR, </w:t>
      </w:r>
      <w:r w:rsidRPr="00126F8A">
        <w:rPr>
          <w:rFonts w:ascii="Arial" w:hAnsi="Arial" w:cs="Arial"/>
          <w:b/>
          <w:bCs/>
          <w:sz w:val="24"/>
          <w:szCs w:val="24"/>
        </w:rPr>
        <w:t xml:space="preserve">herečka Jitka Čvančarová a </w:t>
      </w:r>
      <w:r w:rsidR="00B04C06">
        <w:rPr>
          <w:rFonts w:ascii="Arial" w:hAnsi="Arial" w:cs="Arial"/>
          <w:b/>
          <w:bCs/>
          <w:sz w:val="24"/>
          <w:szCs w:val="24"/>
        </w:rPr>
        <w:t>režisér Václav Marhoul</w:t>
      </w:r>
      <w:r w:rsidRPr="00126F8A">
        <w:rPr>
          <w:rFonts w:ascii="Arial" w:hAnsi="Arial" w:cs="Arial"/>
          <w:sz w:val="24"/>
          <w:szCs w:val="24"/>
        </w:rPr>
        <w:t xml:space="preserve">. Návštěvníci budou mít možnost kreslit do kapky a pomocí QR kódu jednoduše přispět na dobrou věc. </w:t>
      </w:r>
    </w:p>
    <w:p w14:paraId="2FCCA0EB" w14:textId="23EB587B" w:rsidR="00126F8A" w:rsidRPr="00126F8A" w:rsidRDefault="00126F8A" w:rsidP="00126F8A">
      <w:pPr>
        <w:spacing w:line="276" w:lineRule="auto"/>
        <w:rPr>
          <w:rFonts w:ascii="Arial" w:hAnsi="Arial" w:cs="Arial"/>
          <w:sz w:val="24"/>
          <w:szCs w:val="24"/>
        </w:rPr>
      </w:pPr>
      <w:r w:rsidRPr="00126F8A">
        <w:rPr>
          <w:rFonts w:ascii="Arial" w:hAnsi="Arial" w:cs="Arial"/>
          <w:sz w:val="24"/>
          <w:szCs w:val="24"/>
        </w:rPr>
        <w:t xml:space="preserve">Zapojit se ale může kdokoli a kdekoli: </w:t>
      </w:r>
      <w:r w:rsidRPr="00126F8A">
        <w:rPr>
          <w:rFonts w:ascii="Arial" w:hAnsi="Arial" w:cs="Arial"/>
          <w:b/>
          <w:bCs/>
          <w:sz w:val="24"/>
          <w:szCs w:val="24"/>
        </w:rPr>
        <w:t xml:space="preserve">děti ve školách, v družinách a kroužcích, lidé doma či v rámci pracovního týmu. Hotové kapky pak stačí poslat na e-mail </w:t>
      </w:r>
      <w:hyperlink r:id="rId8" w:history="1">
        <w:r w:rsidRPr="00126F8A">
          <w:rPr>
            <w:rStyle w:val="Hypertextovodkaz"/>
            <w:rFonts w:ascii="Arial" w:hAnsi="Arial" w:cs="Arial"/>
            <w:b/>
            <w:bCs/>
            <w:sz w:val="24"/>
            <w:szCs w:val="24"/>
          </w:rPr>
          <w:t>unicef@unicef.cz</w:t>
        </w:r>
      </w:hyperlink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26F8A">
        <w:rPr>
          <w:rFonts w:ascii="Arial" w:hAnsi="Arial" w:cs="Arial"/>
          <w:b/>
          <w:bCs/>
          <w:sz w:val="24"/>
          <w:szCs w:val="24"/>
        </w:rPr>
        <w:t>nebo sdílet na sociálních sítích pod hashtagem #CestaVody nebo #DenVody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126F8A">
        <w:rPr>
          <w:rFonts w:ascii="Arial" w:hAnsi="Arial" w:cs="Arial"/>
          <w:sz w:val="24"/>
          <w:szCs w:val="24"/>
        </w:rPr>
        <w:t xml:space="preserve"> </w:t>
      </w:r>
    </w:p>
    <w:p w14:paraId="58461EED" w14:textId="77777777" w:rsidR="00126F8A" w:rsidRPr="00126F8A" w:rsidRDefault="00126F8A" w:rsidP="00126F8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126F8A">
        <w:rPr>
          <w:rFonts w:ascii="Arial" w:hAnsi="Arial" w:cs="Arial"/>
          <w:sz w:val="24"/>
          <w:szCs w:val="24"/>
        </w:rPr>
        <w:t xml:space="preserve">Kapku najdete ke stažení </w:t>
      </w:r>
      <w:hyperlink r:id="rId9" w:history="1">
        <w:r w:rsidRPr="00126F8A">
          <w:rPr>
            <w:rStyle w:val="Hypertextovodkaz"/>
            <w:rFonts w:ascii="Arial" w:hAnsi="Arial" w:cs="Arial"/>
            <w:b/>
            <w:bCs/>
            <w:sz w:val="24"/>
            <w:szCs w:val="24"/>
          </w:rPr>
          <w:t>ZDE.</w:t>
        </w:r>
      </w:hyperlink>
    </w:p>
    <w:p w14:paraId="151D55D9" w14:textId="79565A4F" w:rsidR="00126F8A" w:rsidRPr="00126F8A" w:rsidRDefault="00126F8A" w:rsidP="00126F8A">
      <w:pPr>
        <w:spacing w:line="276" w:lineRule="auto"/>
        <w:rPr>
          <w:rFonts w:ascii="Arial" w:hAnsi="Arial" w:cs="Arial"/>
          <w:sz w:val="24"/>
          <w:szCs w:val="24"/>
        </w:rPr>
      </w:pPr>
      <w:r w:rsidRPr="00126F8A">
        <w:rPr>
          <w:rFonts w:ascii="Arial" w:hAnsi="Arial" w:cs="Arial"/>
          <w:sz w:val="24"/>
          <w:szCs w:val="24"/>
        </w:rPr>
        <w:t xml:space="preserve">Akce se koná s podporou Energie AG Bohemia, která loni přispěla částkou 1 milion Kč na </w:t>
      </w:r>
      <w:r w:rsidRPr="00B77E11">
        <w:rPr>
          <w:rFonts w:ascii="Arial" w:hAnsi="Arial" w:cs="Arial"/>
          <w:sz w:val="24"/>
          <w:szCs w:val="24"/>
        </w:rPr>
        <w:t xml:space="preserve">projekt UNICEF </w:t>
      </w:r>
      <w:r w:rsidRPr="00B77E11">
        <w:rPr>
          <w:rFonts w:ascii="Arial" w:hAnsi="Arial" w:cs="Arial"/>
          <w:i/>
          <w:iCs/>
          <w:sz w:val="24"/>
          <w:szCs w:val="24"/>
        </w:rPr>
        <w:t>Nezávadná voda</w:t>
      </w:r>
      <w:r w:rsidRPr="00B77E11">
        <w:rPr>
          <w:rFonts w:ascii="Arial" w:hAnsi="Arial" w:cs="Arial"/>
          <w:sz w:val="24"/>
          <w:szCs w:val="24"/>
        </w:rPr>
        <w:t xml:space="preserve">. </w:t>
      </w:r>
      <w:r w:rsidR="00962E06" w:rsidRPr="00B77E11">
        <w:rPr>
          <w:rFonts w:ascii="Arial" w:hAnsi="Arial" w:cs="Arial"/>
          <w:sz w:val="24"/>
          <w:szCs w:val="24"/>
        </w:rPr>
        <w:t xml:space="preserve">„Přístup k nezávadné pitné vodě je klíčový pro zdraví a kvalitu života lidí po celém světě. </w:t>
      </w:r>
      <w:r w:rsidR="00962E06" w:rsidRPr="00B77E11">
        <w:rPr>
          <w:rFonts w:ascii="Arial" w:hAnsi="Arial" w:cs="Arial"/>
          <w:b/>
          <w:bCs/>
          <w:sz w:val="24"/>
          <w:szCs w:val="24"/>
        </w:rPr>
        <w:t>Jako společnost, která se zabývá dodávkou a čištěním vody, vnímáme svůj neustálý závazek poskytovat vodu té nejlepší možné kvality. Proto naše podpora UNICEF směřuje také k dlouhodobým řešením, která pomáhají zajišťovat vodu tam, kde chybí, a současně v těchto oblastech i chránit vodní zdroje pro budoucí generace,“</w:t>
      </w:r>
      <w:r w:rsidR="00962E06" w:rsidRPr="00B77E11">
        <w:rPr>
          <w:rFonts w:ascii="Arial" w:hAnsi="Arial" w:cs="Arial"/>
          <w:sz w:val="24"/>
          <w:szCs w:val="24"/>
        </w:rPr>
        <w:t xml:space="preserve"> uvedl Ing. Ivan Kafka, Vedoucí</w:t>
      </w:r>
      <w:r w:rsidR="00962E06" w:rsidRPr="00962E06">
        <w:rPr>
          <w:rFonts w:ascii="Arial" w:hAnsi="Arial" w:cs="Arial"/>
          <w:sz w:val="24"/>
          <w:szCs w:val="24"/>
        </w:rPr>
        <w:t xml:space="preserve"> marketingu a komunikace ENERGIE AG BOHEMIA s.r.o.</w:t>
      </w:r>
    </w:p>
    <w:p w14:paraId="217320F4" w14:textId="77777777" w:rsidR="00126F8A" w:rsidRPr="00126F8A" w:rsidRDefault="00126F8A" w:rsidP="00126F8A">
      <w:pPr>
        <w:spacing w:line="276" w:lineRule="auto"/>
        <w:rPr>
          <w:rFonts w:ascii="Arial" w:hAnsi="Arial" w:cs="Arial"/>
          <w:sz w:val="24"/>
          <w:szCs w:val="24"/>
        </w:rPr>
      </w:pPr>
      <w:r w:rsidRPr="00126F8A">
        <w:rPr>
          <w:rFonts w:ascii="Arial" w:hAnsi="Arial" w:cs="Arial"/>
          <w:sz w:val="24"/>
          <w:szCs w:val="24"/>
        </w:rPr>
        <w:t xml:space="preserve">Jednou z největších hrozeb dneška jsou </w:t>
      </w:r>
      <w:r w:rsidRPr="00126F8A">
        <w:rPr>
          <w:rFonts w:ascii="Arial" w:hAnsi="Arial" w:cs="Arial"/>
          <w:b/>
          <w:bCs/>
          <w:sz w:val="24"/>
          <w:szCs w:val="24"/>
        </w:rPr>
        <w:t>klimatické změny</w:t>
      </w:r>
      <w:r w:rsidRPr="00126F8A">
        <w:rPr>
          <w:rFonts w:ascii="Arial" w:hAnsi="Arial" w:cs="Arial"/>
          <w:sz w:val="24"/>
          <w:szCs w:val="24"/>
        </w:rPr>
        <w:t xml:space="preserve">, které ovlivňují životy milionů dětí po celém světě. V důsledku </w:t>
      </w:r>
      <w:r w:rsidRPr="00126F8A">
        <w:rPr>
          <w:rFonts w:ascii="Arial" w:hAnsi="Arial" w:cs="Arial"/>
          <w:b/>
          <w:bCs/>
          <w:sz w:val="24"/>
          <w:szCs w:val="24"/>
        </w:rPr>
        <w:t>extrémních meteorologických jevů</w:t>
      </w:r>
      <w:r w:rsidRPr="00126F8A">
        <w:rPr>
          <w:rFonts w:ascii="Arial" w:hAnsi="Arial" w:cs="Arial"/>
          <w:sz w:val="24"/>
          <w:szCs w:val="24"/>
        </w:rPr>
        <w:t xml:space="preserve">, jako </w:t>
      </w:r>
      <w:r w:rsidRPr="00126F8A">
        <w:rPr>
          <w:rFonts w:ascii="Arial" w:hAnsi="Arial" w:cs="Arial"/>
          <w:sz w:val="24"/>
          <w:szCs w:val="24"/>
        </w:rPr>
        <w:lastRenderedPageBreak/>
        <w:t>jsou vlny veder a sucha, nemají mnohé děti a jejich rodiny přístup k pitné vodě. Jedny z největších hrozeb klimatických změn představují:</w:t>
      </w:r>
    </w:p>
    <w:p w14:paraId="58C3F02E" w14:textId="77777777" w:rsidR="00126F8A" w:rsidRPr="00126F8A" w:rsidRDefault="00126F8A" w:rsidP="00126F8A">
      <w:pPr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bookmarkStart w:id="0" w:name="_Hlk193103994"/>
      <w:r w:rsidRPr="00126F8A">
        <w:rPr>
          <w:rFonts w:ascii="Arial" w:hAnsi="Arial" w:cs="Arial"/>
          <w:b/>
          <w:bCs/>
          <w:sz w:val="24"/>
          <w:szCs w:val="24"/>
        </w:rPr>
        <w:t>Extrémní meteorologické jevy</w:t>
      </w:r>
      <w:r w:rsidRPr="00126F8A">
        <w:rPr>
          <w:rFonts w:ascii="Arial" w:hAnsi="Arial" w:cs="Arial"/>
          <w:sz w:val="24"/>
          <w:szCs w:val="24"/>
        </w:rPr>
        <w:t xml:space="preserve"> a změny vodního cyklu ztěžují přístup k pitné vodě, zejména pro nejohroženější děti.</w:t>
      </w:r>
    </w:p>
    <w:p w14:paraId="6FE1EFBF" w14:textId="77777777" w:rsidR="00126F8A" w:rsidRPr="00126F8A" w:rsidRDefault="00126F8A" w:rsidP="00126F8A">
      <w:pPr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126F8A">
        <w:rPr>
          <w:rFonts w:ascii="Arial" w:hAnsi="Arial" w:cs="Arial"/>
          <w:b/>
          <w:bCs/>
          <w:sz w:val="24"/>
          <w:szCs w:val="24"/>
        </w:rPr>
        <w:t>Každý den zemře více než 1 000 dětí mladších 5 let</w:t>
      </w:r>
      <w:r w:rsidRPr="00126F8A">
        <w:rPr>
          <w:rFonts w:ascii="Arial" w:hAnsi="Arial" w:cs="Arial"/>
          <w:sz w:val="24"/>
          <w:szCs w:val="24"/>
        </w:rPr>
        <w:t xml:space="preserve"> na nemoci související s kontaminovanou vodou a špatnou hygienou. Ročně tyto faktory připraví o život přes </w:t>
      </w:r>
      <w:r w:rsidRPr="00126F8A">
        <w:rPr>
          <w:rFonts w:ascii="Arial" w:hAnsi="Arial" w:cs="Arial"/>
          <w:b/>
          <w:bCs/>
          <w:sz w:val="24"/>
          <w:szCs w:val="24"/>
        </w:rPr>
        <w:t>1,4 milionu lidí</w:t>
      </w:r>
      <w:r w:rsidRPr="00126F8A">
        <w:rPr>
          <w:rFonts w:ascii="Arial" w:hAnsi="Arial" w:cs="Arial"/>
          <w:sz w:val="24"/>
          <w:szCs w:val="24"/>
        </w:rPr>
        <w:t>.</w:t>
      </w:r>
    </w:p>
    <w:p w14:paraId="49B766D3" w14:textId="77777777" w:rsidR="00126F8A" w:rsidRPr="00126F8A" w:rsidRDefault="00126F8A" w:rsidP="00126F8A">
      <w:pPr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126F8A">
        <w:rPr>
          <w:rFonts w:ascii="Arial" w:hAnsi="Arial" w:cs="Arial"/>
          <w:sz w:val="24"/>
          <w:szCs w:val="24"/>
        </w:rPr>
        <w:t xml:space="preserve">Přibližně </w:t>
      </w:r>
      <w:r w:rsidRPr="00126F8A">
        <w:rPr>
          <w:rFonts w:ascii="Arial" w:hAnsi="Arial" w:cs="Arial"/>
          <w:b/>
          <w:bCs/>
          <w:sz w:val="24"/>
          <w:szCs w:val="24"/>
        </w:rPr>
        <w:t>436 milionů dětí</w:t>
      </w:r>
      <w:r w:rsidRPr="00126F8A">
        <w:rPr>
          <w:rFonts w:ascii="Arial" w:hAnsi="Arial" w:cs="Arial"/>
          <w:sz w:val="24"/>
          <w:szCs w:val="24"/>
        </w:rPr>
        <w:t xml:space="preserve"> žije v oblastech s vážným až extrémním nedostatkem vody.</w:t>
      </w:r>
    </w:p>
    <w:p w14:paraId="1BF090FC" w14:textId="77777777" w:rsidR="00126F8A" w:rsidRPr="00126F8A" w:rsidRDefault="00126F8A" w:rsidP="00126F8A">
      <w:pPr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126F8A">
        <w:rPr>
          <w:rFonts w:ascii="Arial" w:hAnsi="Arial" w:cs="Arial"/>
          <w:b/>
          <w:bCs/>
          <w:sz w:val="24"/>
          <w:szCs w:val="24"/>
        </w:rPr>
        <w:t>Až 74 % přírodních katastrof v letech 2001–2018</w:t>
      </w:r>
      <w:r w:rsidRPr="00126F8A">
        <w:rPr>
          <w:rFonts w:ascii="Arial" w:hAnsi="Arial" w:cs="Arial"/>
          <w:sz w:val="24"/>
          <w:szCs w:val="24"/>
        </w:rPr>
        <w:t xml:space="preserve"> souviselo s vodou – suchem nebo povodněmi. S pokračujícími klimatickými změnami se očekává nárůst jejich četnosti a intenzity.</w:t>
      </w:r>
    </w:p>
    <w:p w14:paraId="76F6CF56" w14:textId="77777777" w:rsidR="00126F8A" w:rsidRPr="00126F8A" w:rsidRDefault="00126F8A" w:rsidP="00126F8A">
      <w:pPr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126F8A">
        <w:rPr>
          <w:rFonts w:ascii="Arial" w:hAnsi="Arial" w:cs="Arial"/>
          <w:sz w:val="24"/>
          <w:szCs w:val="24"/>
        </w:rPr>
        <w:t xml:space="preserve">Při přírodních katastrofách dochází ke kontaminaci nebo zničení vodních zdrojů, což zvyšuje riziko </w:t>
      </w:r>
      <w:r w:rsidRPr="00126F8A">
        <w:rPr>
          <w:rFonts w:ascii="Arial" w:hAnsi="Arial" w:cs="Arial"/>
          <w:b/>
          <w:bCs/>
          <w:sz w:val="24"/>
          <w:szCs w:val="24"/>
        </w:rPr>
        <w:t>šíření cholerové nebo tyfové nákazy</w:t>
      </w:r>
      <w:r w:rsidRPr="00126F8A">
        <w:rPr>
          <w:rFonts w:ascii="Arial" w:hAnsi="Arial" w:cs="Arial"/>
          <w:sz w:val="24"/>
          <w:szCs w:val="24"/>
        </w:rPr>
        <w:t xml:space="preserve"> – nejvíce ohroženy jsou malé děti.</w:t>
      </w:r>
    </w:p>
    <w:p w14:paraId="757D147E" w14:textId="77777777" w:rsidR="00126F8A" w:rsidRPr="00126F8A" w:rsidRDefault="00126F8A" w:rsidP="00126F8A">
      <w:pPr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126F8A">
        <w:rPr>
          <w:rFonts w:ascii="Arial" w:hAnsi="Arial" w:cs="Arial"/>
          <w:sz w:val="24"/>
          <w:szCs w:val="24"/>
        </w:rPr>
        <w:t xml:space="preserve">Rostoucí teploty mohou podporovat </w:t>
      </w:r>
      <w:r w:rsidRPr="00126F8A">
        <w:rPr>
          <w:rFonts w:ascii="Arial" w:hAnsi="Arial" w:cs="Arial"/>
          <w:b/>
          <w:bCs/>
          <w:sz w:val="24"/>
          <w:szCs w:val="24"/>
        </w:rPr>
        <w:t>šíření smrtelných patogenů</w:t>
      </w:r>
      <w:r w:rsidRPr="00126F8A">
        <w:rPr>
          <w:rFonts w:ascii="Arial" w:hAnsi="Arial" w:cs="Arial"/>
          <w:sz w:val="24"/>
          <w:szCs w:val="24"/>
        </w:rPr>
        <w:t xml:space="preserve"> ve sladkovodních zdrojích.</w:t>
      </w:r>
    </w:p>
    <w:p w14:paraId="5A882886" w14:textId="77777777" w:rsidR="00126F8A" w:rsidRPr="00126F8A" w:rsidRDefault="00126F8A" w:rsidP="00126F8A">
      <w:pPr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126F8A">
        <w:rPr>
          <w:rFonts w:ascii="Arial" w:hAnsi="Arial" w:cs="Arial"/>
          <w:b/>
          <w:bCs/>
          <w:sz w:val="24"/>
          <w:szCs w:val="24"/>
        </w:rPr>
        <w:t>Do roku 2040</w:t>
      </w:r>
      <w:r w:rsidRPr="00126F8A">
        <w:rPr>
          <w:rFonts w:ascii="Arial" w:hAnsi="Arial" w:cs="Arial"/>
          <w:sz w:val="24"/>
          <w:szCs w:val="24"/>
        </w:rPr>
        <w:t xml:space="preserve"> bude každé </w:t>
      </w:r>
      <w:r w:rsidRPr="00126F8A">
        <w:rPr>
          <w:rFonts w:ascii="Arial" w:hAnsi="Arial" w:cs="Arial"/>
          <w:b/>
          <w:bCs/>
          <w:sz w:val="24"/>
          <w:szCs w:val="24"/>
        </w:rPr>
        <w:t>čtvrté dítě</w:t>
      </w:r>
      <w:r w:rsidRPr="00126F8A">
        <w:rPr>
          <w:rFonts w:ascii="Arial" w:hAnsi="Arial" w:cs="Arial"/>
          <w:sz w:val="24"/>
          <w:szCs w:val="24"/>
        </w:rPr>
        <w:t xml:space="preserve"> žít v oblasti s extrémním nedostatkem vody.</w:t>
      </w:r>
    </w:p>
    <w:p w14:paraId="3487752C" w14:textId="77777777" w:rsidR="00126F8A" w:rsidRPr="00126F8A" w:rsidRDefault="00126F8A" w:rsidP="00126F8A">
      <w:pPr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126F8A">
        <w:rPr>
          <w:rFonts w:ascii="Arial" w:hAnsi="Arial" w:cs="Arial"/>
          <w:b/>
          <w:bCs/>
          <w:sz w:val="24"/>
          <w:szCs w:val="24"/>
        </w:rPr>
        <w:t>Stoupající hladina moří</w:t>
      </w:r>
      <w:r w:rsidRPr="00126F8A">
        <w:rPr>
          <w:rFonts w:ascii="Arial" w:hAnsi="Arial" w:cs="Arial"/>
          <w:sz w:val="24"/>
          <w:szCs w:val="24"/>
        </w:rPr>
        <w:t xml:space="preserve"> způsobuje </w:t>
      </w:r>
      <w:r w:rsidRPr="00126F8A">
        <w:rPr>
          <w:rFonts w:ascii="Arial" w:hAnsi="Arial" w:cs="Arial"/>
          <w:b/>
          <w:bCs/>
          <w:sz w:val="24"/>
          <w:szCs w:val="24"/>
        </w:rPr>
        <w:t>zasolování sladkovodních zdrojů</w:t>
      </w:r>
      <w:r w:rsidRPr="00126F8A">
        <w:rPr>
          <w:rFonts w:ascii="Arial" w:hAnsi="Arial" w:cs="Arial"/>
          <w:sz w:val="24"/>
          <w:szCs w:val="24"/>
        </w:rPr>
        <w:t>, na nichž jsou závislé miliony lidí.</w:t>
      </w:r>
    </w:p>
    <w:bookmarkEnd w:id="0"/>
    <w:p w14:paraId="4BA6E051" w14:textId="77777777" w:rsidR="00126F8A" w:rsidRPr="00126F8A" w:rsidRDefault="00126F8A" w:rsidP="00126F8A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126F8A">
        <w:rPr>
          <w:rFonts w:ascii="Arial" w:eastAsia="Times New Roman" w:hAnsi="Arial" w:cs="Arial"/>
          <w:sz w:val="24"/>
          <w:szCs w:val="24"/>
          <w:lang w:eastAsia="cs-CZ"/>
        </w:rPr>
        <w:t xml:space="preserve">Světový den vody vyhlásila OSN v roce </w:t>
      </w:r>
      <w:r w:rsidRPr="00126F8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1993</w:t>
      </w:r>
      <w:r w:rsidRPr="00126F8A">
        <w:rPr>
          <w:rFonts w:ascii="Arial" w:eastAsia="Times New Roman" w:hAnsi="Arial" w:cs="Arial"/>
          <w:sz w:val="24"/>
          <w:szCs w:val="24"/>
          <w:lang w:eastAsia="cs-CZ"/>
        </w:rPr>
        <w:t xml:space="preserve"> jako připomínku toho, že miliardy lidí stále nemají přístup k nezávadné vodě. Tento významný den si každoročně připomínáme </w:t>
      </w:r>
      <w:r w:rsidRPr="00126F8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22. března</w:t>
      </w:r>
      <w:r w:rsidRPr="00126F8A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BF85A44" w14:textId="77777777" w:rsidR="00126F8A" w:rsidRPr="00126F8A" w:rsidRDefault="00126F8A" w:rsidP="00126F8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126F8A">
        <w:rPr>
          <w:rFonts w:ascii="Arial" w:hAnsi="Arial" w:cs="Arial"/>
          <w:sz w:val="24"/>
          <w:szCs w:val="24"/>
        </w:rPr>
        <w:t xml:space="preserve">UNICEF v krizových situacích dodává vodu z alternativních zdrojů a také tablety na její čištění přímo v postižených místech. Jako trvalé řešení budujeme studny, zejména ve školách a nemocnicích. Školíme zdravotníky a komunity v zásadách správné hygieny a hospodaření s vodou. Udržení vody v přírodním koloběhu je tím největším darem, který jako lidstvo můžeme sami sobě dát. </w:t>
      </w:r>
    </w:p>
    <w:p w14:paraId="61ABD08C" w14:textId="77777777" w:rsidR="00126F8A" w:rsidRPr="00126F8A" w:rsidRDefault="00126F8A" w:rsidP="00126F8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176C6FA4" w14:textId="77777777" w:rsidR="00126F8A" w:rsidRPr="00126F8A" w:rsidRDefault="00126F8A" w:rsidP="00126F8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cs-CZ"/>
        </w:rPr>
      </w:pPr>
      <w:r w:rsidRPr="00126F8A">
        <w:rPr>
          <w:rFonts w:ascii="Arial" w:hAnsi="Arial" w:cs="Arial"/>
          <w:sz w:val="24"/>
          <w:szCs w:val="24"/>
          <w:lang w:eastAsia="cs-CZ"/>
        </w:rPr>
        <w:t xml:space="preserve">Za uplynulý rok UNICEF zajistil přístup k pitné vodě pro 42,4 milionu lidí a k hygienickému zázemí pro 24,2 milionu lidí. Kromě toho přímo podpořil klimaticky odolné vodovodní systémy pro 5,4 milionu lidí a sanitační zařízení pro 4,8 milionu lidí. </w:t>
      </w:r>
    </w:p>
    <w:p w14:paraId="3603A5D2" w14:textId="77777777" w:rsidR="00126F8A" w:rsidRPr="00C35B33" w:rsidRDefault="00126F8A" w:rsidP="00126F8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437CBE6A" w14:textId="44FD2874" w:rsidR="005F282A" w:rsidRPr="007B2981" w:rsidRDefault="005F282A" w:rsidP="00126F8A">
      <w:pPr>
        <w:jc w:val="both"/>
        <w:textAlignment w:val="baseline"/>
        <w:rPr>
          <w:rFonts w:ascii="Verdana" w:hAnsi="Verdana" w:cs="Times New Roman"/>
          <w:sz w:val="18"/>
          <w:szCs w:val="20"/>
        </w:rPr>
      </w:pPr>
      <w:r w:rsidRPr="007B2981">
        <w:rPr>
          <w:rFonts w:ascii="Verdana" w:hAnsi="Verdana" w:cs="Times New Roman"/>
          <w:sz w:val="18"/>
          <w:szCs w:val="20"/>
        </w:rPr>
        <w:t>___</w:t>
      </w:r>
    </w:p>
    <w:p w14:paraId="51F08568" w14:textId="77777777" w:rsidR="00311581" w:rsidRDefault="00311581" w:rsidP="00311581">
      <w:pPr>
        <w:pStyle w:val="Nadpis1"/>
        <w:spacing w:before="0" w:line="276" w:lineRule="auto"/>
        <w:jc w:val="both"/>
        <w:rPr>
          <w:rFonts w:cs="Arial"/>
          <w:b w:val="0"/>
          <w:bCs/>
          <w:sz w:val="20"/>
          <w:szCs w:val="20"/>
          <w:shd w:val="clear" w:color="auto" w:fill="FFFFFF"/>
        </w:rPr>
      </w:pPr>
      <w:r w:rsidRPr="00311581">
        <w:rPr>
          <w:rFonts w:cs="Arial"/>
          <w:b w:val="0"/>
          <w:bCs/>
          <w:sz w:val="20"/>
          <w:szCs w:val="20"/>
          <w:shd w:val="clear" w:color="auto" w:fill="FFFFFF"/>
        </w:rPr>
        <w:lastRenderedPageBreak/>
        <w:t>UNICEF (Dětský fond OSN) pracuje ve 193 zemích světa, kde dětem zajišťuje zdravotní péči, výživu, pitnou vodu a hygienu, základní vzdělání pro všechny chlapce i dívky a ochranu před násilím a zneužíváním. UNICEF je jediná organizace OSN, jejíž činnost je financována výhradně z dobrovolných příspěvků. Na programy pomoci dětem jde 93,2 % všech získaných prostředků.</w:t>
      </w:r>
    </w:p>
    <w:p w14:paraId="648AA5F7" w14:textId="77777777" w:rsidR="00311581" w:rsidRPr="00311581" w:rsidRDefault="00311581" w:rsidP="00311581"/>
    <w:p w14:paraId="52358BD4" w14:textId="77777777" w:rsidR="00311581" w:rsidRPr="00012098" w:rsidRDefault="00311581" w:rsidP="00311581">
      <w:pPr>
        <w:rPr>
          <w:rFonts w:ascii="Arial" w:hAnsi="Arial" w:cs="Arial"/>
          <w:b/>
          <w:szCs w:val="24"/>
        </w:rPr>
      </w:pPr>
      <w:r w:rsidRPr="00012098">
        <w:rPr>
          <w:rFonts w:ascii="Arial" w:hAnsi="Arial" w:cs="Arial"/>
          <w:b/>
          <w:szCs w:val="24"/>
        </w:rPr>
        <w:t>Pro informace o akci kontaktujte:</w:t>
      </w:r>
    </w:p>
    <w:p w14:paraId="60E23EDA" w14:textId="77777777" w:rsidR="00311581" w:rsidRPr="00012098" w:rsidRDefault="00311581" w:rsidP="00311581">
      <w:pPr>
        <w:textAlignment w:val="baseline"/>
        <w:rPr>
          <w:rFonts w:ascii="Arial" w:hAnsi="Arial" w:cs="Arial"/>
          <w:i/>
          <w:iCs/>
        </w:rPr>
      </w:pPr>
      <w:r w:rsidRPr="00012098">
        <w:rPr>
          <w:rFonts w:ascii="Arial" w:hAnsi="Arial" w:cs="Arial"/>
          <w:i/>
          <w:iCs/>
        </w:rPr>
        <w:t xml:space="preserve">Darina Jíchová, Communication Officer, tel: +420 606 086 970, </w:t>
      </w:r>
      <w:hyperlink r:id="rId10" w:history="1">
        <w:r w:rsidRPr="00012098">
          <w:rPr>
            <w:rStyle w:val="Hypertextovodkaz"/>
            <w:rFonts w:ascii="Arial" w:eastAsiaTheme="majorEastAsia" w:hAnsi="Arial" w:cs="Arial"/>
            <w:i/>
            <w:iCs/>
          </w:rPr>
          <w:t>djichova@unicef.cz</w:t>
        </w:r>
      </w:hyperlink>
      <w:r w:rsidRPr="00012098">
        <w:rPr>
          <w:rFonts w:ascii="Arial" w:hAnsi="Arial" w:cs="Arial"/>
          <w:i/>
          <w:iCs/>
        </w:rPr>
        <w:t xml:space="preserve"> </w:t>
      </w:r>
    </w:p>
    <w:p w14:paraId="6DC0B666" w14:textId="2157EE54" w:rsidR="000A08C8" w:rsidRPr="007B2981" w:rsidRDefault="000A08C8" w:rsidP="00C551F9">
      <w:pPr>
        <w:jc w:val="both"/>
        <w:rPr>
          <w:rFonts w:ascii="Verdana" w:hAnsi="Verdana"/>
          <w:color w:val="0563C1" w:themeColor="hyperlink"/>
          <w:sz w:val="14"/>
          <w:szCs w:val="14"/>
          <w:u w:val="single"/>
        </w:rPr>
      </w:pPr>
    </w:p>
    <w:sectPr w:rsidR="000A08C8" w:rsidRPr="007B2981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15746" w14:textId="77777777" w:rsidR="000C554E" w:rsidRDefault="000C554E" w:rsidP="00F43504">
      <w:pPr>
        <w:spacing w:after="0" w:line="240" w:lineRule="auto"/>
      </w:pPr>
      <w:r>
        <w:separator/>
      </w:r>
    </w:p>
  </w:endnote>
  <w:endnote w:type="continuationSeparator" w:id="0">
    <w:p w14:paraId="7E1AAC07" w14:textId="77777777" w:rsidR="000C554E" w:rsidRDefault="000C554E" w:rsidP="00F43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7995B" w14:textId="77777777" w:rsidR="000C554E" w:rsidRDefault="000C554E" w:rsidP="00F43504">
      <w:pPr>
        <w:spacing w:after="0" w:line="240" w:lineRule="auto"/>
      </w:pPr>
      <w:r>
        <w:separator/>
      </w:r>
    </w:p>
  </w:footnote>
  <w:footnote w:type="continuationSeparator" w:id="0">
    <w:p w14:paraId="136E8D33" w14:textId="77777777" w:rsidR="000C554E" w:rsidRDefault="000C554E" w:rsidP="00F43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DCF9B" w14:textId="1964056F" w:rsidR="00F43504" w:rsidRDefault="00F43504">
    <w:pPr>
      <w:pStyle w:val="Zhlav"/>
    </w:pPr>
    <w:r w:rsidRPr="005C4D52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D3140E0" wp14:editId="59D6094A">
          <wp:simplePos x="0" y="0"/>
          <wp:positionH relativeFrom="page">
            <wp:align>left</wp:align>
          </wp:positionH>
          <wp:positionV relativeFrom="paragraph">
            <wp:posOffset>-362585</wp:posOffset>
          </wp:positionV>
          <wp:extent cx="7594600" cy="809625"/>
          <wp:effectExtent l="0" t="0" r="6350" b="9525"/>
          <wp:wrapSquare wrapText="bothSides"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thead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4600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84381"/>
    <w:multiLevelType w:val="multilevel"/>
    <w:tmpl w:val="B80AF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1E7C3D"/>
    <w:multiLevelType w:val="hybridMultilevel"/>
    <w:tmpl w:val="06BE0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337081">
    <w:abstractNumId w:val="1"/>
  </w:num>
  <w:num w:numId="2" w16cid:durableId="1883588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E2"/>
    <w:rsid w:val="00001DE4"/>
    <w:rsid w:val="000A08C8"/>
    <w:rsid w:val="000B7DAE"/>
    <w:rsid w:val="000C221D"/>
    <w:rsid w:val="000C554E"/>
    <w:rsid w:val="00116189"/>
    <w:rsid w:val="00126F8A"/>
    <w:rsid w:val="001F67B8"/>
    <w:rsid w:val="002237A6"/>
    <w:rsid w:val="0023398F"/>
    <w:rsid w:val="00252AAB"/>
    <w:rsid w:val="00263D4E"/>
    <w:rsid w:val="0027187D"/>
    <w:rsid w:val="002A30B9"/>
    <w:rsid w:val="002D2274"/>
    <w:rsid w:val="00311581"/>
    <w:rsid w:val="00322DDC"/>
    <w:rsid w:val="00351E69"/>
    <w:rsid w:val="00356AF9"/>
    <w:rsid w:val="00371D41"/>
    <w:rsid w:val="00390E97"/>
    <w:rsid w:val="00395BEE"/>
    <w:rsid w:val="003E2F22"/>
    <w:rsid w:val="004B7A51"/>
    <w:rsid w:val="00593C72"/>
    <w:rsid w:val="005C77CC"/>
    <w:rsid w:val="005F282A"/>
    <w:rsid w:val="00600BB7"/>
    <w:rsid w:val="00601CD8"/>
    <w:rsid w:val="0068308B"/>
    <w:rsid w:val="00694847"/>
    <w:rsid w:val="00697928"/>
    <w:rsid w:val="006A55E2"/>
    <w:rsid w:val="00701AA9"/>
    <w:rsid w:val="00755CF4"/>
    <w:rsid w:val="00770161"/>
    <w:rsid w:val="007930B6"/>
    <w:rsid w:val="00794CC0"/>
    <w:rsid w:val="007A55C5"/>
    <w:rsid w:val="007B2981"/>
    <w:rsid w:val="007C5484"/>
    <w:rsid w:val="007D1A85"/>
    <w:rsid w:val="007F4814"/>
    <w:rsid w:val="00814F44"/>
    <w:rsid w:val="008603AB"/>
    <w:rsid w:val="008A1858"/>
    <w:rsid w:val="0093106C"/>
    <w:rsid w:val="00935E92"/>
    <w:rsid w:val="00962E06"/>
    <w:rsid w:val="00982827"/>
    <w:rsid w:val="00993D9C"/>
    <w:rsid w:val="009E393B"/>
    <w:rsid w:val="009E4C50"/>
    <w:rsid w:val="009F7718"/>
    <w:rsid w:val="00A1540E"/>
    <w:rsid w:val="00AC5178"/>
    <w:rsid w:val="00AE13DC"/>
    <w:rsid w:val="00B04C06"/>
    <w:rsid w:val="00B06B75"/>
    <w:rsid w:val="00B43F2A"/>
    <w:rsid w:val="00B55287"/>
    <w:rsid w:val="00B70D6A"/>
    <w:rsid w:val="00B76B74"/>
    <w:rsid w:val="00B77E11"/>
    <w:rsid w:val="00BC1DA3"/>
    <w:rsid w:val="00BC2D8F"/>
    <w:rsid w:val="00BE23E7"/>
    <w:rsid w:val="00C22E07"/>
    <w:rsid w:val="00C551F9"/>
    <w:rsid w:val="00C64371"/>
    <w:rsid w:val="00CA7EDF"/>
    <w:rsid w:val="00CD494F"/>
    <w:rsid w:val="00D0010E"/>
    <w:rsid w:val="00D922E2"/>
    <w:rsid w:val="00DD17B1"/>
    <w:rsid w:val="00DD56A4"/>
    <w:rsid w:val="00E41DBC"/>
    <w:rsid w:val="00E94C82"/>
    <w:rsid w:val="00EC781E"/>
    <w:rsid w:val="00EE016D"/>
    <w:rsid w:val="00F23B2E"/>
    <w:rsid w:val="00F43504"/>
    <w:rsid w:val="00F70058"/>
    <w:rsid w:val="00F9757B"/>
    <w:rsid w:val="00FC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0BD82E"/>
  <w15:chartTrackingRefBased/>
  <w15:docId w15:val="{812134C1-3522-4021-AB81-386E7635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8A1858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52AA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52AAB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CD49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D49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D49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49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494F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D227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43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3504"/>
  </w:style>
  <w:style w:type="paragraph" w:styleId="Zpat">
    <w:name w:val="footer"/>
    <w:basedOn w:val="Normln"/>
    <w:link w:val="ZpatChar"/>
    <w:uiPriority w:val="99"/>
    <w:unhideWhenUsed/>
    <w:rsid w:val="00F43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3504"/>
  </w:style>
  <w:style w:type="character" w:customStyle="1" w:styleId="Nadpis1Char">
    <w:name w:val="Nadpis 1 Char"/>
    <w:basedOn w:val="Standardnpsmoodstavce"/>
    <w:link w:val="Nadpis1"/>
    <w:uiPriority w:val="99"/>
    <w:rsid w:val="008A1858"/>
    <w:rPr>
      <w:rFonts w:ascii="Arial" w:eastAsia="Times New Roman" w:hAnsi="Arial" w:cs="Times New Roman"/>
      <w:b/>
      <w:kern w:val="32"/>
      <w:sz w:val="32"/>
      <w:szCs w:val="32"/>
    </w:rPr>
  </w:style>
  <w:style w:type="paragraph" w:customStyle="1" w:styleId="xmsonormal">
    <w:name w:val="x_msonormal"/>
    <w:basedOn w:val="Normln"/>
    <w:rsid w:val="00C551F9"/>
    <w:pPr>
      <w:spacing w:after="0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C64371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0B7D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tomailtounicef@unicef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jichova@unicef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icef.cz/wp-content/uploads/2025/03/Cesta_vody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DE950-05B2-4426-903F-A7659900B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724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Klíma</dc:creator>
  <cp:keywords/>
  <dc:description/>
  <cp:lastModifiedBy>Jíchová Darina</cp:lastModifiedBy>
  <cp:revision>9</cp:revision>
  <dcterms:created xsi:type="dcterms:W3CDTF">2024-03-18T15:36:00Z</dcterms:created>
  <dcterms:modified xsi:type="dcterms:W3CDTF">2025-03-18T14:24:00Z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083922e90dbc3eec37901385069ce300afda059ae6d542ce18459090993a3e35</vt:lpwstr>
  </property>
</Properties>
</file>